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F99" w:rsidRDefault="00D24488">
      <w:r>
        <w:t>Resource Sharing Task Force</w:t>
      </w:r>
    </w:p>
    <w:p w:rsidR="00D24488" w:rsidRDefault="00D24488">
      <w:proofErr w:type="gramStart"/>
      <w:r>
        <w:t>Minutes – November 18</w:t>
      </w:r>
      <w:r w:rsidRPr="00D24488">
        <w:rPr>
          <w:vertAlign w:val="superscript"/>
        </w:rPr>
        <w:t>th</w:t>
      </w:r>
      <w:r>
        <w:t xml:space="preserve"> at 2:00 p.m.</w:t>
      </w:r>
      <w:proofErr w:type="gramEnd"/>
      <w:r>
        <w:t xml:space="preserve"> </w:t>
      </w:r>
    </w:p>
    <w:p w:rsidR="00D24488" w:rsidRDefault="00D24488"/>
    <w:p w:rsidR="00D24488" w:rsidRDefault="00D24488">
      <w:pPr>
        <w:sectPr w:rsidR="00D24488">
          <w:pgSz w:w="12240" w:h="15840"/>
          <w:pgMar w:top="1440" w:right="1440" w:bottom="1440" w:left="1440" w:header="720" w:footer="720" w:gutter="0"/>
          <w:cols w:space="720"/>
          <w:docGrid w:linePitch="360"/>
        </w:sectPr>
      </w:pPr>
    </w:p>
    <w:p w:rsidR="00D24488" w:rsidRDefault="00D24488">
      <w:r>
        <w:t xml:space="preserve">Attendees:  </w:t>
      </w:r>
    </w:p>
    <w:p w:rsidR="00D24488" w:rsidRDefault="00D24488">
      <w:r>
        <w:t>Elaine – FAMU</w:t>
      </w:r>
    </w:p>
    <w:p w:rsidR="00D24488" w:rsidRDefault="00D24488">
      <w:r>
        <w:t>Carolyn – UWF</w:t>
      </w:r>
    </w:p>
    <w:p w:rsidR="00D24488" w:rsidRDefault="00D24488">
      <w:r>
        <w:t>Denisa – Rollins</w:t>
      </w:r>
    </w:p>
    <w:p w:rsidR="00D24488" w:rsidRDefault="00D24488">
      <w:r>
        <w:t>Barbara – NCF</w:t>
      </w:r>
    </w:p>
    <w:p w:rsidR="00D24488" w:rsidRDefault="00D24488">
      <w:r>
        <w:t>Mary – FIU</w:t>
      </w:r>
    </w:p>
    <w:p w:rsidR="00D24488" w:rsidRDefault="00D24488">
      <w:r>
        <w:t>Michele – UFL</w:t>
      </w:r>
    </w:p>
    <w:p w:rsidR="00D24488" w:rsidRDefault="00D24488">
      <w:r>
        <w:t>Paul – UNF</w:t>
      </w:r>
    </w:p>
    <w:p w:rsidR="00D24488" w:rsidRDefault="00D24488">
      <w:r>
        <w:t>Ronald – UM</w:t>
      </w:r>
    </w:p>
    <w:p w:rsidR="00D24488" w:rsidRDefault="00D24488">
      <w:r>
        <w:t>Kristine- UCF</w:t>
      </w:r>
    </w:p>
    <w:p w:rsidR="00D24488" w:rsidRDefault="00D24488">
      <w:pPr>
        <w:sectPr w:rsidR="00D24488" w:rsidSect="00D24488">
          <w:type w:val="continuous"/>
          <w:pgSz w:w="12240" w:h="15840"/>
          <w:pgMar w:top="1440" w:right="1440" w:bottom="1440" w:left="1440" w:header="720" w:footer="720" w:gutter="0"/>
          <w:cols w:num="4" w:space="720"/>
          <w:docGrid w:linePitch="360"/>
        </w:sectPr>
      </w:pPr>
    </w:p>
    <w:p w:rsidR="00D24488" w:rsidRDefault="00D24488"/>
    <w:p w:rsidR="00D24488" w:rsidRDefault="00D24488" w:rsidP="00D24488">
      <w:pPr>
        <w:pStyle w:val="ListParagraph"/>
        <w:numPr>
          <w:ilvl w:val="0"/>
          <w:numId w:val="1"/>
        </w:numPr>
        <w:sectPr w:rsidR="00D24488" w:rsidSect="00D24488">
          <w:type w:val="continuous"/>
          <w:pgSz w:w="12240" w:h="15840"/>
          <w:pgMar w:top="1440" w:right="1440" w:bottom="1440" w:left="1440" w:header="720" w:footer="720" w:gutter="0"/>
          <w:cols w:num="2" w:space="720"/>
          <w:docGrid w:linePitch="360"/>
        </w:sectPr>
      </w:pPr>
    </w:p>
    <w:p w:rsidR="00D24488" w:rsidRDefault="00D24488" w:rsidP="00D24488">
      <w:pPr>
        <w:pStyle w:val="ListParagraph"/>
        <w:numPr>
          <w:ilvl w:val="0"/>
          <w:numId w:val="1"/>
        </w:numPr>
      </w:pPr>
      <w:r>
        <w:t>Minutes approved from last month</w:t>
      </w:r>
    </w:p>
    <w:p w:rsidR="00D24488" w:rsidRDefault="00D24488" w:rsidP="00D24488">
      <w:pPr>
        <w:pStyle w:val="ListParagraph"/>
        <w:numPr>
          <w:ilvl w:val="0"/>
          <w:numId w:val="1"/>
        </w:numPr>
      </w:pPr>
      <w:r>
        <w:t xml:space="preserve">Subsidized ILL requests.  There was a survey that was sent out about how much each institution spent per request.  All institutions are staying the same for the coming semester with the exception of UNF who is evaluating its subsidy costs.  </w:t>
      </w:r>
    </w:p>
    <w:p w:rsidR="00D24488" w:rsidRDefault="00D24488" w:rsidP="00D24488">
      <w:pPr>
        <w:sectPr w:rsidR="00D24488" w:rsidSect="00D24488">
          <w:type w:val="continuous"/>
          <w:pgSz w:w="12240" w:h="15840"/>
          <w:pgMar w:top="1440" w:right="1440" w:bottom="1440" w:left="1440" w:header="720" w:footer="720" w:gutter="0"/>
          <w:cols w:space="720"/>
          <w:docGrid w:linePitch="360"/>
        </w:sectPr>
      </w:pPr>
    </w:p>
    <w:p w:rsidR="00D24488" w:rsidRDefault="00D24488" w:rsidP="00D24488">
      <w:pPr>
        <w:pStyle w:val="ListParagraph"/>
        <w:numPr>
          <w:ilvl w:val="0"/>
          <w:numId w:val="1"/>
        </w:numPr>
      </w:pPr>
      <w:r>
        <w:t xml:space="preserve">A question was raised about policies and procedures.  Libraries are using a combination of </w:t>
      </w:r>
      <w:proofErr w:type="spellStart"/>
      <w:r>
        <w:t>libguides</w:t>
      </w:r>
      <w:proofErr w:type="spellEnd"/>
      <w:r>
        <w:t xml:space="preserve"> and ILL pages to provide information to its patrons.  U of Miami has policies regarding other institutions on its page.  A few have policies regarding its lending side up for other libraries to view.  </w:t>
      </w:r>
    </w:p>
    <w:p w:rsidR="00D24488" w:rsidRDefault="00D24488" w:rsidP="00D24488">
      <w:pPr>
        <w:pStyle w:val="ListParagraph"/>
        <w:sectPr w:rsidR="00D24488" w:rsidSect="00D24488">
          <w:type w:val="continuous"/>
          <w:pgSz w:w="12240" w:h="15840"/>
          <w:pgMar w:top="1440" w:right="1440" w:bottom="1440" w:left="1440" w:header="720" w:footer="720" w:gutter="0"/>
          <w:cols w:space="720"/>
          <w:docGrid w:linePitch="360"/>
        </w:sectPr>
      </w:pPr>
    </w:p>
    <w:p w:rsidR="00CA06C0" w:rsidRDefault="00CA06C0" w:rsidP="00D24488">
      <w:pPr>
        <w:pStyle w:val="ListParagraph"/>
        <w:numPr>
          <w:ilvl w:val="0"/>
          <w:numId w:val="1"/>
        </w:numPr>
      </w:pPr>
      <w:r>
        <w:t xml:space="preserve">A question was raised about textbooks and how institutions are handling textbooks.  Here are some of the comments: </w:t>
      </w:r>
    </w:p>
    <w:p w:rsidR="00CA06C0" w:rsidRDefault="00CA06C0" w:rsidP="00CA06C0">
      <w:pPr>
        <w:pStyle w:val="ListParagraph"/>
        <w:numPr>
          <w:ilvl w:val="0"/>
          <w:numId w:val="2"/>
        </w:numPr>
      </w:pPr>
      <w:r>
        <w:t xml:space="preserve">Some institutions are ordering them no matter what </w:t>
      </w:r>
    </w:p>
    <w:p w:rsidR="00CA06C0" w:rsidRDefault="00CA06C0" w:rsidP="00CA06C0">
      <w:pPr>
        <w:pStyle w:val="ListParagraph"/>
        <w:numPr>
          <w:ilvl w:val="0"/>
          <w:numId w:val="2"/>
        </w:numPr>
      </w:pPr>
      <w:r>
        <w:t xml:space="preserve">Some have connected with their campus bookstores to retrieve a list of book titles and cancels the requests. </w:t>
      </w:r>
    </w:p>
    <w:p w:rsidR="00CA06C0" w:rsidRDefault="00CA06C0" w:rsidP="00CA06C0">
      <w:pPr>
        <w:pStyle w:val="ListParagraph"/>
        <w:numPr>
          <w:ilvl w:val="0"/>
          <w:numId w:val="2"/>
        </w:numPr>
      </w:pPr>
      <w:r>
        <w:t>If staff can tell that it is a textbook, they will cancel it.</w:t>
      </w:r>
    </w:p>
    <w:p w:rsidR="00CA06C0" w:rsidRDefault="00CA06C0" w:rsidP="00CA06C0">
      <w:pPr>
        <w:pStyle w:val="ListParagraph"/>
        <w:numPr>
          <w:ilvl w:val="0"/>
          <w:numId w:val="2"/>
        </w:numPr>
      </w:pPr>
      <w:r>
        <w:t>Those patrons that submit requests via UBorrow or Direct Request, the request bypasses the office and the patron gets away with borrowing the textbook</w:t>
      </w:r>
    </w:p>
    <w:p w:rsidR="00CA06C0" w:rsidRDefault="00CA06C0" w:rsidP="00CA06C0">
      <w:pPr>
        <w:pStyle w:val="ListParagraph"/>
        <w:numPr>
          <w:ilvl w:val="0"/>
          <w:numId w:val="2"/>
        </w:numPr>
      </w:pPr>
      <w:r>
        <w:t>Official policy is to cut off the ordering of textbooks</w:t>
      </w:r>
    </w:p>
    <w:p w:rsidR="00D24488" w:rsidRDefault="00CA06C0" w:rsidP="00CA06C0">
      <w:pPr>
        <w:pStyle w:val="ListParagraph"/>
        <w:numPr>
          <w:ilvl w:val="0"/>
          <w:numId w:val="2"/>
        </w:numPr>
      </w:pPr>
      <w:r>
        <w:t xml:space="preserve"> All agree that there is a problem with patrons keeping the textbooks for the entire semester. </w:t>
      </w:r>
    </w:p>
    <w:p w:rsidR="00CA06C0" w:rsidRDefault="00CA06C0" w:rsidP="00CA06C0">
      <w:pPr>
        <w:pStyle w:val="ListParagraph"/>
        <w:numPr>
          <w:ilvl w:val="0"/>
          <w:numId w:val="2"/>
        </w:numPr>
      </w:pPr>
      <w:r>
        <w:t xml:space="preserve">Some have patrons that keep re-ordering the textbooks when the book becomes due.  </w:t>
      </w:r>
    </w:p>
    <w:p w:rsidR="00CA06C0" w:rsidRDefault="00CA06C0" w:rsidP="00CA06C0">
      <w:pPr>
        <w:pStyle w:val="ListParagraph"/>
        <w:numPr>
          <w:ilvl w:val="0"/>
          <w:numId w:val="1"/>
        </w:numPr>
      </w:pPr>
      <w:r>
        <w:t xml:space="preserve">EBooks.  Springer Books are the only vendor that allows ILL to loan the entire book electronically.  UCF has been merging chapter by chapter to create 1 book and to send the book to the requesting institution.  This is a time consuming endeavor.  Some institutions are sending the link to the </w:t>
      </w:r>
      <w:proofErr w:type="spellStart"/>
      <w:r>
        <w:t>ebook</w:t>
      </w:r>
      <w:proofErr w:type="spellEnd"/>
      <w:r>
        <w:t xml:space="preserve"> and supplying the hard-copy only if asked.  </w:t>
      </w:r>
    </w:p>
    <w:p w:rsidR="00CA06C0" w:rsidRDefault="00CA06C0" w:rsidP="00CA06C0">
      <w:pPr>
        <w:pStyle w:val="ListParagraph"/>
        <w:ind w:left="360"/>
      </w:pPr>
    </w:p>
    <w:sectPr w:rsidR="00CA06C0" w:rsidSect="00CA06C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B6782"/>
    <w:multiLevelType w:val="hybridMultilevel"/>
    <w:tmpl w:val="52A2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B42B6C"/>
    <w:multiLevelType w:val="hybridMultilevel"/>
    <w:tmpl w:val="C14ADD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488"/>
    <w:rsid w:val="003B3F99"/>
    <w:rsid w:val="00CA06C0"/>
    <w:rsid w:val="00D24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4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2CF2B73-15E7-42CC-B270-C88BB0C4C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 Libraries</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kshrauge</dc:creator>
  <cp:keywords/>
  <dc:description/>
  <cp:lastModifiedBy>kshrauge</cp:lastModifiedBy>
  <cp:revision>1</cp:revision>
  <dcterms:created xsi:type="dcterms:W3CDTF">2011-11-22T13:51:00Z</dcterms:created>
  <dcterms:modified xsi:type="dcterms:W3CDTF">2011-11-22T14:30:00Z</dcterms:modified>
</cp:coreProperties>
</file>