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8D" w:rsidRDefault="002734AD">
      <w:r>
        <w:t xml:space="preserve">To: </w:t>
      </w:r>
      <w:r>
        <w:tab/>
        <w:t xml:space="preserve">CSUL </w:t>
      </w:r>
    </w:p>
    <w:p w:rsidR="002734AD" w:rsidRDefault="002734AD"/>
    <w:p w:rsidR="002734AD" w:rsidRDefault="002734AD">
      <w:r>
        <w:t>From:</w:t>
      </w:r>
      <w:r>
        <w:tab/>
        <w:t>Resource Sharing Committee</w:t>
      </w:r>
    </w:p>
    <w:p w:rsidR="002734AD" w:rsidRDefault="002734AD"/>
    <w:p w:rsidR="002734AD" w:rsidRDefault="002734AD">
      <w:r>
        <w:t>Date:</w:t>
      </w:r>
      <w:r>
        <w:tab/>
        <w:t>May 19, 2014</w:t>
      </w:r>
    </w:p>
    <w:p w:rsidR="002734AD" w:rsidRDefault="002734AD"/>
    <w:p w:rsidR="002734AD" w:rsidRDefault="002734AD">
      <w:r>
        <w:t>Re:</w:t>
      </w:r>
      <w:r>
        <w:tab/>
        <w:t>June update</w:t>
      </w:r>
    </w:p>
    <w:p w:rsidR="002734AD" w:rsidRDefault="002734AD"/>
    <w:p w:rsidR="002734AD" w:rsidRDefault="00F04D11">
      <w:r>
        <w:pict>
          <v:rect id="_x0000_i1025" style="width:0;height:1.5pt" o:hralign="center" o:hrstd="t" o:hr="t" fillcolor="#a0a0a0" stroked="f"/>
        </w:pict>
      </w:r>
    </w:p>
    <w:p w:rsidR="002734AD" w:rsidRDefault="002734AD"/>
    <w:p w:rsidR="002734AD" w:rsidRDefault="002734AD"/>
    <w:p w:rsidR="002734AD" w:rsidRPr="00B77C6C" w:rsidRDefault="002734AD">
      <w:pPr>
        <w:rPr>
          <w:b/>
          <w:sz w:val="24"/>
        </w:rPr>
      </w:pPr>
      <w:r w:rsidRPr="00B77C6C">
        <w:rPr>
          <w:b/>
          <w:color w:val="C00000"/>
          <w:sz w:val="24"/>
        </w:rPr>
        <w:t xml:space="preserve">Action item: </w:t>
      </w:r>
      <w:r w:rsidRPr="00B77C6C">
        <w:rPr>
          <w:b/>
          <w:color w:val="C00000"/>
          <w:sz w:val="24"/>
        </w:rPr>
        <w:tab/>
        <w:t xml:space="preserve">To change three UBorrow/Aleph ILL policies. </w:t>
      </w:r>
      <w:r w:rsidRPr="00B77C6C">
        <w:rPr>
          <w:b/>
          <w:sz w:val="24"/>
        </w:rPr>
        <w:t xml:space="preserve"> </w:t>
      </w:r>
    </w:p>
    <w:p w:rsidR="002734AD" w:rsidRDefault="002734AD"/>
    <w:p w:rsidR="002734AD" w:rsidRDefault="002734AD" w:rsidP="002734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FLVC Resource Sharing Committee has been working on </w:t>
      </w:r>
      <w:r w:rsidR="00363F9E">
        <w:rPr>
          <w:sz w:val="24"/>
          <w:szCs w:val="24"/>
        </w:rPr>
        <w:t xml:space="preserve">creating standardized policies among both the State Colleges and the State Universities in the Aleph </w:t>
      </w:r>
      <w:r>
        <w:rPr>
          <w:sz w:val="24"/>
          <w:szCs w:val="24"/>
        </w:rPr>
        <w:t xml:space="preserve">ILL/UBorrow </w:t>
      </w:r>
      <w:r w:rsidR="00363F9E">
        <w:rPr>
          <w:sz w:val="24"/>
          <w:szCs w:val="24"/>
        </w:rPr>
        <w:t>system.</w:t>
      </w:r>
      <w:r>
        <w:rPr>
          <w:sz w:val="24"/>
          <w:szCs w:val="24"/>
        </w:rPr>
        <w:t xml:space="preserve">  The proposed </w:t>
      </w:r>
      <w:r w:rsidR="00F04D11">
        <w:rPr>
          <w:sz w:val="24"/>
          <w:szCs w:val="24"/>
        </w:rPr>
        <w:t xml:space="preserve">policy </w:t>
      </w:r>
      <w:r w:rsidR="00363F9E">
        <w:rPr>
          <w:sz w:val="24"/>
          <w:szCs w:val="24"/>
        </w:rPr>
        <w:t xml:space="preserve">changes listed </w:t>
      </w:r>
      <w:r>
        <w:rPr>
          <w:sz w:val="24"/>
          <w:szCs w:val="24"/>
        </w:rPr>
        <w:t>below are a result of a</w:t>
      </w:r>
      <w:r w:rsidR="00F04D11">
        <w:rPr>
          <w:sz w:val="24"/>
          <w:szCs w:val="24"/>
        </w:rPr>
        <w:t>n</w:t>
      </w:r>
      <w:r>
        <w:rPr>
          <w:sz w:val="24"/>
          <w:szCs w:val="24"/>
        </w:rPr>
        <w:t xml:space="preserve"> FLVC survey that went out to the State Colleges.  Of the 28 institutions, 21 responses</w:t>
      </w:r>
      <w:r w:rsidR="00F04D11">
        <w:rPr>
          <w:sz w:val="24"/>
          <w:szCs w:val="24"/>
        </w:rPr>
        <w:t xml:space="preserve"> were received and reviewed and additional input was gathered during FLVC and CSUL Resource Sharing meetings.</w:t>
      </w:r>
      <w:r>
        <w:rPr>
          <w:sz w:val="24"/>
          <w:szCs w:val="24"/>
        </w:rPr>
        <w:t xml:space="preserve">  </w:t>
      </w:r>
    </w:p>
    <w:p w:rsidR="002734AD" w:rsidRDefault="002734AD"/>
    <w:p w:rsidR="002734AD" w:rsidRPr="0052081B" w:rsidRDefault="00F04D11" w:rsidP="002734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Proposed policy changes</w:t>
      </w:r>
    </w:p>
    <w:p w:rsidR="002734AD" w:rsidRDefault="002734AD" w:rsidP="002734AD">
      <w:pPr>
        <w:pStyle w:val="NoSpacing"/>
        <w:rPr>
          <w:i/>
          <w:sz w:val="24"/>
          <w:szCs w:val="24"/>
        </w:rPr>
      </w:pPr>
    </w:p>
    <w:p w:rsidR="002734AD" w:rsidRPr="0052081B" w:rsidRDefault="002734AD" w:rsidP="002734AD">
      <w:pPr>
        <w:pStyle w:val="NoSpacing"/>
        <w:rPr>
          <w:i/>
          <w:sz w:val="24"/>
          <w:szCs w:val="24"/>
        </w:rPr>
      </w:pPr>
      <w:r w:rsidRPr="0052081B">
        <w:rPr>
          <w:i/>
          <w:sz w:val="24"/>
          <w:szCs w:val="24"/>
        </w:rPr>
        <w:t>Loan period:</w:t>
      </w:r>
    </w:p>
    <w:p w:rsidR="002734AD" w:rsidRPr="00226A81" w:rsidRDefault="002734AD" w:rsidP="002734A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26A81">
        <w:rPr>
          <w:sz w:val="24"/>
          <w:szCs w:val="24"/>
        </w:rPr>
        <w:t>Loan period of 45 day</w:t>
      </w:r>
      <w:r>
        <w:rPr>
          <w:sz w:val="24"/>
          <w:szCs w:val="24"/>
        </w:rPr>
        <w:t>s</w:t>
      </w:r>
      <w:r w:rsidRPr="00226A81">
        <w:rPr>
          <w:sz w:val="24"/>
          <w:szCs w:val="24"/>
        </w:rPr>
        <w:t xml:space="preserve"> (77% of </w:t>
      </w:r>
      <w:r w:rsidR="00F04D11">
        <w:rPr>
          <w:sz w:val="24"/>
          <w:szCs w:val="24"/>
        </w:rPr>
        <w:t xml:space="preserve">FLVC survey </w:t>
      </w:r>
      <w:r w:rsidRPr="00226A81">
        <w:rPr>
          <w:sz w:val="24"/>
          <w:szCs w:val="24"/>
        </w:rPr>
        <w:t xml:space="preserve">respondents agree with a </w:t>
      </w:r>
      <w:r>
        <w:rPr>
          <w:sz w:val="24"/>
          <w:szCs w:val="24"/>
        </w:rPr>
        <w:t>loan period at or over 45 days)</w:t>
      </w:r>
    </w:p>
    <w:p w:rsidR="002734AD" w:rsidRPr="00226A81" w:rsidRDefault="002734AD" w:rsidP="002734AD">
      <w:pPr>
        <w:pStyle w:val="NoSpacing"/>
        <w:rPr>
          <w:sz w:val="24"/>
          <w:szCs w:val="24"/>
        </w:rPr>
      </w:pPr>
    </w:p>
    <w:p w:rsidR="002734AD" w:rsidRPr="0052081B" w:rsidRDefault="002734AD" w:rsidP="002734AD">
      <w:pPr>
        <w:pStyle w:val="NoSpacing"/>
        <w:rPr>
          <w:i/>
          <w:sz w:val="24"/>
          <w:szCs w:val="24"/>
        </w:rPr>
      </w:pPr>
      <w:r w:rsidRPr="0052081B">
        <w:rPr>
          <w:i/>
          <w:sz w:val="24"/>
          <w:szCs w:val="24"/>
        </w:rPr>
        <w:t>Renewals:</w:t>
      </w:r>
    </w:p>
    <w:p w:rsidR="002734AD" w:rsidRPr="00226A81" w:rsidRDefault="002734AD" w:rsidP="002734A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26A81">
        <w:rPr>
          <w:sz w:val="24"/>
          <w:szCs w:val="24"/>
        </w:rPr>
        <w:t xml:space="preserve">1 automated renewal on </w:t>
      </w:r>
      <w:r w:rsidRPr="00226A81">
        <w:rPr>
          <w:b/>
          <w:sz w:val="24"/>
          <w:szCs w:val="24"/>
        </w:rPr>
        <w:t>monographs</w:t>
      </w:r>
      <w:r>
        <w:rPr>
          <w:sz w:val="24"/>
          <w:szCs w:val="24"/>
        </w:rPr>
        <w:t xml:space="preserve"> for 30</w:t>
      </w:r>
      <w:r w:rsidRPr="00226A81">
        <w:rPr>
          <w:sz w:val="24"/>
          <w:szCs w:val="24"/>
        </w:rPr>
        <w:t xml:space="preserve"> days (82% agree with </w:t>
      </w:r>
      <w:r>
        <w:rPr>
          <w:sz w:val="24"/>
          <w:szCs w:val="24"/>
        </w:rPr>
        <w:t xml:space="preserve">the idea of </w:t>
      </w:r>
      <w:r w:rsidRPr="00226A81">
        <w:rPr>
          <w:sz w:val="24"/>
          <w:szCs w:val="24"/>
        </w:rPr>
        <w:t xml:space="preserve">automated renewals, 68% </w:t>
      </w:r>
      <w:r>
        <w:rPr>
          <w:sz w:val="24"/>
          <w:szCs w:val="24"/>
        </w:rPr>
        <w:t xml:space="preserve">agree specifically </w:t>
      </w:r>
      <w:r w:rsidRPr="00226A81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 </w:t>
      </w:r>
      <w:r w:rsidRPr="00226A81">
        <w:rPr>
          <w:sz w:val="24"/>
          <w:szCs w:val="24"/>
        </w:rPr>
        <w:t>30 day renewal)</w:t>
      </w:r>
    </w:p>
    <w:p w:rsidR="002734AD" w:rsidRPr="00226A81" w:rsidRDefault="002734AD" w:rsidP="002734AD">
      <w:pPr>
        <w:pStyle w:val="NoSpacing"/>
        <w:rPr>
          <w:sz w:val="24"/>
          <w:szCs w:val="24"/>
        </w:rPr>
      </w:pPr>
    </w:p>
    <w:p w:rsidR="002734AD" w:rsidRPr="0052081B" w:rsidRDefault="002734AD" w:rsidP="002734AD">
      <w:pPr>
        <w:pStyle w:val="NoSpacing"/>
        <w:rPr>
          <w:i/>
          <w:sz w:val="24"/>
          <w:szCs w:val="24"/>
        </w:rPr>
      </w:pPr>
      <w:r w:rsidRPr="0052081B">
        <w:rPr>
          <w:i/>
          <w:sz w:val="24"/>
          <w:szCs w:val="24"/>
        </w:rPr>
        <w:t>Expiration of requests in system:</w:t>
      </w:r>
    </w:p>
    <w:p w:rsidR="002734AD" w:rsidRPr="00226A81" w:rsidRDefault="002734AD" w:rsidP="002734A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26A8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business </w:t>
      </w:r>
      <w:r w:rsidRPr="00226A81">
        <w:rPr>
          <w:sz w:val="24"/>
          <w:szCs w:val="24"/>
        </w:rPr>
        <w:t xml:space="preserve">day expiration (68% agree with 2 day </w:t>
      </w:r>
      <w:r>
        <w:rPr>
          <w:sz w:val="24"/>
          <w:szCs w:val="24"/>
        </w:rPr>
        <w:t>or less expiration of requests)</w:t>
      </w:r>
    </w:p>
    <w:p w:rsidR="002734AD" w:rsidRDefault="002734AD" w:rsidP="002734AD">
      <w:pPr>
        <w:pStyle w:val="NoSpacing"/>
        <w:rPr>
          <w:sz w:val="24"/>
          <w:szCs w:val="24"/>
        </w:rPr>
      </w:pPr>
    </w:p>
    <w:p w:rsidR="00363F9E" w:rsidRDefault="00F04D11" w:rsidP="002734AD">
      <w:pPr>
        <w:pStyle w:val="NoSpacing"/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363F9E" w:rsidRDefault="00F04D11" w:rsidP="002734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Additional items being </w:t>
      </w:r>
      <w:r w:rsidR="00B1542E">
        <w:rPr>
          <w:sz w:val="24"/>
          <w:szCs w:val="24"/>
        </w:rPr>
        <w:t>worked on</w:t>
      </w:r>
      <w:r w:rsidR="00B77C6C">
        <w:rPr>
          <w:sz w:val="24"/>
          <w:szCs w:val="24"/>
        </w:rPr>
        <w:t>/discussed</w:t>
      </w:r>
      <w:r w:rsidR="00B1542E">
        <w:rPr>
          <w:sz w:val="24"/>
          <w:szCs w:val="24"/>
        </w:rPr>
        <w:t xml:space="preserve"> include: </w:t>
      </w:r>
    </w:p>
    <w:p w:rsidR="00B1542E" w:rsidRPr="00226A81" w:rsidRDefault="00B1542E" w:rsidP="002734AD">
      <w:pPr>
        <w:pStyle w:val="NoSpacing"/>
        <w:rPr>
          <w:sz w:val="24"/>
          <w:szCs w:val="24"/>
        </w:rPr>
      </w:pPr>
    </w:p>
    <w:p w:rsidR="00363F9E" w:rsidRDefault="00363F9E" w:rsidP="00B1542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A2B45">
        <w:rPr>
          <w:sz w:val="24"/>
          <w:szCs w:val="24"/>
        </w:rPr>
        <w:t xml:space="preserve">The continued discussion among the State University system is how to handle Lost Books and reimbursing each institution for lost books.  </w:t>
      </w:r>
    </w:p>
    <w:p w:rsidR="00B77C6C" w:rsidRPr="004A2B45" w:rsidRDefault="00B77C6C" w:rsidP="00B77C6C">
      <w:pPr>
        <w:pStyle w:val="NoSpacing"/>
        <w:ind w:left="720"/>
        <w:rPr>
          <w:sz w:val="24"/>
          <w:szCs w:val="24"/>
        </w:rPr>
      </w:pPr>
    </w:p>
    <w:p w:rsidR="00B1542E" w:rsidRPr="004A2B45" w:rsidRDefault="00F04D11" w:rsidP="00B1542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t xml:space="preserve">Plans for </w:t>
      </w:r>
      <w:bookmarkStart w:id="0" w:name="_GoBack"/>
      <w:bookmarkEnd w:id="0"/>
      <w:r w:rsidR="00B1542E" w:rsidRPr="004A2B45">
        <w:t>a wiki or shared access area to store policy information for immediate access</w:t>
      </w:r>
    </w:p>
    <w:p w:rsidR="00B77C6C" w:rsidRPr="00B77C6C" w:rsidRDefault="00B77C6C" w:rsidP="00B77C6C">
      <w:pPr>
        <w:pStyle w:val="NoSpacing"/>
        <w:ind w:left="720"/>
        <w:rPr>
          <w:sz w:val="24"/>
          <w:szCs w:val="24"/>
        </w:rPr>
      </w:pPr>
    </w:p>
    <w:p w:rsidR="004A2B45" w:rsidRPr="004A2B45" w:rsidRDefault="004A2B45" w:rsidP="004A2B4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A2B45">
        <w:t>Media items and looking at costs of mailing items using a tracking system</w:t>
      </w:r>
    </w:p>
    <w:p w:rsidR="00363F9E" w:rsidRDefault="00363F9E" w:rsidP="002734AD">
      <w:pPr>
        <w:pStyle w:val="NoSpacing"/>
        <w:rPr>
          <w:i/>
          <w:sz w:val="24"/>
          <w:szCs w:val="24"/>
        </w:rPr>
      </w:pPr>
    </w:p>
    <w:p w:rsidR="002734AD" w:rsidRDefault="002734AD"/>
    <w:p w:rsidR="002734AD" w:rsidRDefault="002734AD"/>
    <w:sectPr w:rsidR="0027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4A54"/>
    <w:multiLevelType w:val="hybridMultilevel"/>
    <w:tmpl w:val="94E2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192C"/>
    <w:multiLevelType w:val="hybridMultilevel"/>
    <w:tmpl w:val="649C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E46E5"/>
    <w:multiLevelType w:val="hybridMultilevel"/>
    <w:tmpl w:val="CA1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142B"/>
    <w:multiLevelType w:val="hybridMultilevel"/>
    <w:tmpl w:val="D69E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AD"/>
    <w:rsid w:val="002734AD"/>
    <w:rsid w:val="00363F9E"/>
    <w:rsid w:val="004A2B45"/>
    <w:rsid w:val="00B1542E"/>
    <w:rsid w:val="00B77C6C"/>
    <w:rsid w:val="00D6628D"/>
    <w:rsid w:val="00F0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70596-BE69-448D-BBC4-FE2CC1FA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27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hraug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 User</dc:creator>
  <cp:keywords/>
  <dc:description/>
  <cp:lastModifiedBy>Kristine Shrauger</cp:lastModifiedBy>
  <cp:revision>3</cp:revision>
  <dcterms:created xsi:type="dcterms:W3CDTF">2014-05-19T13:10:00Z</dcterms:created>
  <dcterms:modified xsi:type="dcterms:W3CDTF">2014-05-21T20:33:00Z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