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F6" w:rsidRDefault="00F43239" w:rsidP="00F43239">
      <w:pPr>
        <w:spacing w:after="0" w:line="240" w:lineRule="auto"/>
      </w:pPr>
      <w:r>
        <w:t>To:</w:t>
      </w:r>
      <w:r>
        <w:tab/>
        <w:t>CSUL</w:t>
      </w:r>
    </w:p>
    <w:p w:rsidR="00F43239" w:rsidRDefault="00F43239" w:rsidP="00F43239">
      <w:pPr>
        <w:spacing w:after="0" w:line="240" w:lineRule="auto"/>
      </w:pPr>
    </w:p>
    <w:p w:rsidR="00F43239" w:rsidRDefault="00F43239" w:rsidP="00F43239">
      <w:pPr>
        <w:spacing w:after="0" w:line="240" w:lineRule="auto"/>
      </w:pPr>
      <w:r>
        <w:t>From:</w:t>
      </w:r>
      <w:r>
        <w:tab/>
        <w:t>Kristine J. Shrauger, Chair</w:t>
      </w:r>
    </w:p>
    <w:p w:rsidR="00F43239" w:rsidRDefault="00F43239" w:rsidP="00F43239">
      <w:pPr>
        <w:spacing w:after="0" w:line="240" w:lineRule="auto"/>
      </w:pPr>
      <w:r>
        <w:tab/>
        <w:t>Resource Sharing Task Force (RSTF)</w:t>
      </w:r>
    </w:p>
    <w:p w:rsidR="00F43239" w:rsidRDefault="00F43239" w:rsidP="00F43239">
      <w:pPr>
        <w:spacing w:after="0" w:line="240" w:lineRule="auto"/>
      </w:pPr>
    </w:p>
    <w:p w:rsidR="00F43239" w:rsidRDefault="00F43239" w:rsidP="00F43239">
      <w:pPr>
        <w:spacing w:after="0" w:line="240" w:lineRule="auto"/>
      </w:pPr>
      <w:r>
        <w:t xml:space="preserve">Date: </w:t>
      </w:r>
      <w:r>
        <w:tab/>
        <w:t>May 3, 2012</w:t>
      </w:r>
    </w:p>
    <w:p w:rsidR="00F43239" w:rsidRDefault="00F43239" w:rsidP="00F43239">
      <w:pPr>
        <w:spacing w:after="0" w:line="240" w:lineRule="auto"/>
      </w:pPr>
    </w:p>
    <w:p w:rsidR="00F43239" w:rsidRDefault="00F43239" w:rsidP="00F43239">
      <w:pPr>
        <w:spacing w:after="0" w:line="240" w:lineRule="auto"/>
      </w:pPr>
      <w:r>
        <w:t>Re:</w:t>
      </w:r>
      <w:r>
        <w:tab/>
        <w:t>RSTF Quarterly report</w:t>
      </w:r>
    </w:p>
    <w:p w:rsidR="00F43239" w:rsidRDefault="00F43239" w:rsidP="00F43239">
      <w:pPr>
        <w:spacing w:after="0" w:line="240" w:lineRule="auto"/>
      </w:pPr>
      <w:r>
        <w:t xml:space="preserve"> </w:t>
      </w:r>
    </w:p>
    <w:p w:rsidR="00F43239" w:rsidRDefault="00F43239" w:rsidP="00F43239">
      <w:pPr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F43239" w:rsidRDefault="00F43239" w:rsidP="00F43239">
      <w:pPr>
        <w:spacing w:after="0" w:line="240" w:lineRule="auto"/>
      </w:pPr>
    </w:p>
    <w:p w:rsidR="00F43239" w:rsidRDefault="00F47FD6" w:rsidP="00F43239">
      <w:pPr>
        <w:spacing w:after="0" w:line="240" w:lineRule="auto"/>
      </w:pPr>
      <w:r w:rsidRPr="00125056">
        <w:rPr>
          <w:b/>
          <w:color w:val="00B0F0"/>
        </w:rPr>
        <w:t>Action Item</w:t>
      </w:r>
      <w:r w:rsidRPr="00F47FD6">
        <w:rPr>
          <w:b/>
        </w:rPr>
        <w:t xml:space="preserve">:  </w:t>
      </w:r>
      <w:r>
        <w:t xml:space="preserve">Move </w:t>
      </w:r>
      <w:proofErr w:type="spellStart"/>
      <w:r>
        <w:t>UBorrow</w:t>
      </w:r>
      <w:proofErr w:type="spellEnd"/>
      <w:r>
        <w:t xml:space="preserve"> loan period to 45 days and agree to lend interlibrary loan books to a 60 day loan period. </w:t>
      </w:r>
    </w:p>
    <w:p w:rsidR="00F47FD6" w:rsidRDefault="00F47FD6" w:rsidP="00F47FD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Discussed at CSUL last month.  Asked to discuss it at PSPC.  </w:t>
      </w:r>
      <w:r w:rsidR="005E7F4C">
        <w:t xml:space="preserve">All but 2-3 </w:t>
      </w:r>
      <w:r>
        <w:t xml:space="preserve">institutions are in favor of creating a unified loan period for both </w:t>
      </w:r>
      <w:proofErr w:type="spellStart"/>
      <w:r>
        <w:t>UBorrow</w:t>
      </w:r>
      <w:proofErr w:type="spellEnd"/>
      <w:r>
        <w:t xml:space="preserve"> and interlibrary loan requests. </w:t>
      </w:r>
    </w:p>
    <w:p w:rsidR="00F47FD6" w:rsidRDefault="00F47FD6" w:rsidP="00F47FD6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Reasons for moving toward a 45 day </w:t>
      </w:r>
      <w:proofErr w:type="spellStart"/>
      <w:r>
        <w:t>UBorrow</w:t>
      </w:r>
      <w:proofErr w:type="spellEnd"/>
      <w:r>
        <w:t xml:space="preserve"> / 60 day ILL loan period: </w:t>
      </w:r>
    </w:p>
    <w:p w:rsidR="00F47FD6" w:rsidRDefault="00F47FD6" w:rsidP="00F47F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67%-77% of all ILL users are graduate students and faculty.  Graduates and Faculty are used to a longer circulation loan period and would like to receive the same from ILL. </w:t>
      </w:r>
    </w:p>
    <w:p w:rsidR="00F47FD6" w:rsidRDefault="00F47FD6" w:rsidP="00F47F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12,890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UBorrow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requests between March 1, 2011 an October 1, 2011 and close to 5,000 had renewals submitted.  Indication that patrons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are really needing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a 45-60 day loan period. </w:t>
      </w:r>
    </w:p>
    <w:p w:rsidR="00F47FD6" w:rsidRDefault="00F47FD6" w:rsidP="00F47F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CRL has a 12 week loan period, indication that patrons need adequate time to use the materials.  </w:t>
      </w:r>
    </w:p>
    <w:p w:rsidR="00F47FD6" w:rsidRDefault="00F47FD6" w:rsidP="00F47F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Research Triangle and the CIC both have a 90 day ILL loan period for items.  </w:t>
      </w:r>
    </w:p>
    <w:p w:rsidR="00F47FD6" w:rsidRDefault="00F47FD6" w:rsidP="00F47F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Longer loan periods means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 staff do NOT need to process as many renewal requests, overdue notices, lost book invoices.  Less staff intensive.    </w:t>
      </w:r>
    </w:p>
    <w:p w:rsidR="00F47FD6" w:rsidRDefault="00F47FD6" w:rsidP="00F47F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Patrons are submitting a r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</w:rPr>
        <w:t xml:space="preserve">equest for the same book over and over again due to short loan periods - labor intensive, packing cost and shipping costs for each request.  One long loan equals less cost in shipping and labor.  </w:t>
      </w:r>
    </w:p>
    <w:p w:rsidR="00F47FD6" w:rsidRDefault="00F47FD6" w:rsidP="00F47FD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Reasons against moving toward a longer loan period: </w:t>
      </w:r>
    </w:p>
    <w:p w:rsidR="00F47FD6" w:rsidRDefault="00F47FD6" w:rsidP="00F47F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Books will not be on the shelf at the home institution and available for patrons at their home institution.</w:t>
      </w:r>
    </w:p>
    <w:p w:rsidR="00F47FD6" w:rsidRDefault="00F47FD6" w:rsidP="00F47F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Longer loan periods mean fewer patrons can view the same book at during the semester</w:t>
      </w:r>
      <w:r w:rsidR="00125056">
        <w:rPr>
          <w:rFonts w:ascii="Tahoma" w:eastAsia="Times New Roman" w:hAnsi="Tahoma" w:cs="Tahoma"/>
          <w:color w:val="000000"/>
          <w:sz w:val="20"/>
          <w:szCs w:val="20"/>
        </w:rPr>
        <w:t xml:space="preserve"> / loan period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:rsidR="00F47FD6" w:rsidRDefault="00F47FD6" w:rsidP="00F47F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Decimate the collection – items will be off the shelves for longer. </w:t>
      </w:r>
    </w:p>
    <w:p w:rsidR="00F47FD6" w:rsidRDefault="00F47FD6" w:rsidP="00F47FD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If the home institution has paid for the book, the item should be used by the home institution’s patrons.  If out on ILL/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UBorrow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, the item is being used by another institution’s patron.  It is not benefiting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their own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patrons.  </w:t>
      </w:r>
    </w:p>
    <w:p w:rsidR="00125056" w:rsidRDefault="00125056" w:rsidP="00125056">
      <w:pPr>
        <w:spacing w:after="0" w:line="240" w:lineRule="auto"/>
      </w:pPr>
      <w:r>
        <w:t xml:space="preserve">Outstanding tasks / </w:t>
      </w:r>
      <w:proofErr w:type="gramStart"/>
      <w:r>
        <w:t>Ongoing</w:t>
      </w:r>
      <w:proofErr w:type="gramEnd"/>
      <w:r>
        <w:t xml:space="preserve"> tasks</w:t>
      </w:r>
    </w:p>
    <w:p w:rsidR="00125056" w:rsidRDefault="00125056" w:rsidP="0012505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UBorrow</w:t>
      </w:r>
      <w:proofErr w:type="spellEnd"/>
      <w:r>
        <w:t xml:space="preserve"> taskforce has asked that RSTF begin to look at </w:t>
      </w:r>
      <w:proofErr w:type="spellStart"/>
      <w:r>
        <w:t>overdues</w:t>
      </w:r>
      <w:proofErr w:type="spellEnd"/>
      <w:r>
        <w:t xml:space="preserve">, lost books and invoices.    A questionnaire has gone out to the RSTF taskforce and Access Services, but nothing further has been done at this time.  This can be postponed </w:t>
      </w:r>
      <w:r w:rsidR="005E7F4C">
        <w:t xml:space="preserve">until after July 1, 2012 when new members are added to the committee and we can have a broader discussion among all institutions regarding the topic.  </w:t>
      </w:r>
    </w:p>
    <w:p w:rsidR="005E7F4C" w:rsidRPr="00F47FD6" w:rsidRDefault="005E7F4C" w:rsidP="005E7F4C">
      <w:pPr>
        <w:pStyle w:val="ListParagraph"/>
        <w:spacing w:after="0" w:line="240" w:lineRule="auto"/>
      </w:pPr>
    </w:p>
    <w:sectPr w:rsidR="005E7F4C" w:rsidRPr="00F47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9F0"/>
    <w:multiLevelType w:val="hybridMultilevel"/>
    <w:tmpl w:val="D13E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C3415"/>
    <w:multiLevelType w:val="multilevel"/>
    <w:tmpl w:val="9D28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39"/>
    <w:rsid w:val="00125056"/>
    <w:rsid w:val="004E36F6"/>
    <w:rsid w:val="005E7F4C"/>
    <w:rsid w:val="00CE15BA"/>
    <w:rsid w:val="00F43239"/>
    <w:rsid w:val="00F4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Libraries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Kristine</cp:lastModifiedBy>
  <cp:revision>1</cp:revision>
  <dcterms:created xsi:type="dcterms:W3CDTF">2012-05-03T13:38:00Z</dcterms:created>
  <dcterms:modified xsi:type="dcterms:W3CDTF">2012-05-04T12:25:00Z</dcterms:modified>
</cp:coreProperties>
</file>