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75" w:rsidRDefault="00065E3E" w:rsidP="00065E3E">
      <w:r>
        <w:t xml:space="preserve">Attendees: </w:t>
      </w:r>
    </w:p>
    <w:p w:rsidR="00065E3E" w:rsidRDefault="00065E3E" w:rsidP="00065E3E">
      <w:proofErr w:type="spellStart"/>
      <w:r>
        <w:t>Achara</w:t>
      </w:r>
      <w:proofErr w:type="spellEnd"/>
      <w:r>
        <w:t xml:space="preserve"> Stone</w:t>
      </w:r>
    </w:p>
    <w:p w:rsidR="00065E3E" w:rsidRDefault="00065E3E" w:rsidP="00065E3E">
      <w:r>
        <w:t>Goldstein Library</w:t>
      </w:r>
    </w:p>
    <w:p w:rsidR="00065E3E" w:rsidRDefault="00065E3E" w:rsidP="00065E3E">
      <w:r>
        <w:t>Paul – UNF</w:t>
      </w:r>
    </w:p>
    <w:p w:rsidR="00065E3E" w:rsidRDefault="00065E3E" w:rsidP="00065E3E">
      <w:r>
        <w:t>Verne Burch UFHSCL</w:t>
      </w:r>
    </w:p>
    <w:p w:rsidR="00065E3E" w:rsidRDefault="00065E3E" w:rsidP="00065E3E">
      <w:r>
        <w:t>Kristine Shrauger</w:t>
      </w:r>
    </w:p>
    <w:p w:rsidR="00065E3E" w:rsidRDefault="00065E3E" w:rsidP="00065E3E">
      <w:r>
        <w:t xml:space="preserve">Caroline Thompson </w:t>
      </w:r>
    </w:p>
    <w:p w:rsidR="00065E3E" w:rsidRDefault="00065E3E" w:rsidP="00065E3E">
      <w:r>
        <w:t xml:space="preserve">Barbara </w:t>
      </w:r>
      <w:proofErr w:type="spellStart"/>
      <w:r>
        <w:t>Dubreuil</w:t>
      </w:r>
      <w:proofErr w:type="spellEnd"/>
      <w:r>
        <w:t xml:space="preserve"> </w:t>
      </w:r>
    </w:p>
    <w:p w:rsidR="00065E3E" w:rsidRDefault="00065E3E" w:rsidP="00065E3E">
      <w:r>
        <w:t xml:space="preserve">Peggy </w:t>
      </w:r>
      <w:proofErr w:type="spellStart"/>
      <w:r>
        <w:t>Glathaar</w:t>
      </w:r>
      <w:proofErr w:type="spellEnd"/>
      <w:r>
        <w:t xml:space="preserve"> FGCU</w:t>
      </w:r>
    </w:p>
    <w:p w:rsidR="00065E3E" w:rsidRDefault="00065E3E" w:rsidP="00065E3E">
      <w:r>
        <w:t>Chrissy – U Florida</w:t>
      </w:r>
    </w:p>
    <w:p w:rsidR="00065E3E" w:rsidRDefault="00065E3E" w:rsidP="00065E3E">
      <w:r>
        <w:t xml:space="preserve">Rachel </w:t>
      </w:r>
      <w:proofErr w:type="spellStart"/>
      <w:r>
        <w:t>Tait</w:t>
      </w:r>
      <w:proofErr w:type="spellEnd"/>
      <w:r>
        <w:t xml:space="preserve"> – FGCU</w:t>
      </w:r>
    </w:p>
    <w:p w:rsidR="00065E3E" w:rsidRDefault="00065E3E" w:rsidP="00065E3E">
      <w:r>
        <w:t>Elaine McCreary – FAMU</w:t>
      </w:r>
    </w:p>
    <w:p w:rsidR="00065E3E" w:rsidRDefault="00065E3E" w:rsidP="00065E3E">
      <w:r>
        <w:t xml:space="preserve">Karen </w:t>
      </w:r>
      <w:proofErr w:type="spellStart"/>
      <w:r>
        <w:t>Medin</w:t>
      </w:r>
      <w:proofErr w:type="spellEnd"/>
      <w:r>
        <w:t xml:space="preserve"> – FIU</w:t>
      </w:r>
    </w:p>
    <w:p w:rsidR="00065E3E" w:rsidRDefault="00065E3E" w:rsidP="00065E3E">
      <w:r>
        <w:t>Wendy – FLVC</w:t>
      </w:r>
    </w:p>
    <w:p w:rsidR="00065E3E" w:rsidRDefault="00065E3E" w:rsidP="00065E3E">
      <w:r>
        <w:t>Steven Matthew – FAU</w:t>
      </w:r>
    </w:p>
    <w:p w:rsidR="00065E3E" w:rsidRDefault="00065E3E" w:rsidP="00065E3E">
      <w:r>
        <w:t>LeEtta Schmidt – USF</w:t>
      </w:r>
    </w:p>
    <w:p w:rsidR="00065E3E" w:rsidRDefault="00065E3E" w:rsidP="00065E3E">
      <w:r>
        <w:t>Melanie – UF</w:t>
      </w:r>
    </w:p>
    <w:p w:rsidR="00065E3E" w:rsidRDefault="00065E3E" w:rsidP="00065E3E">
      <w:r>
        <w:t xml:space="preserve">Robyn </w:t>
      </w:r>
      <w:proofErr w:type="spellStart"/>
      <w:r>
        <w:t>Rosasco</w:t>
      </w:r>
      <w:proofErr w:type="spellEnd"/>
      <w:r>
        <w:t xml:space="preserve"> </w:t>
      </w:r>
    </w:p>
    <w:p w:rsidR="00BB1ABE" w:rsidRDefault="00BB1ABE" w:rsidP="00065E3E">
      <w:r>
        <w:t>Genevieve Diamond</w:t>
      </w:r>
    </w:p>
    <w:p w:rsidR="00BB1ABE" w:rsidRDefault="00BB1ABE" w:rsidP="00065E3E">
      <w:r>
        <w:t xml:space="preserve">Jackie – </w:t>
      </w:r>
    </w:p>
    <w:p w:rsidR="00BB1ABE" w:rsidRDefault="00BB1ABE" w:rsidP="00065E3E"/>
    <w:p w:rsidR="001F59DF" w:rsidRDefault="00BB1ABE" w:rsidP="00065E3E">
      <w:r>
        <w:t xml:space="preserve">Karen </w:t>
      </w:r>
      <w:proofErr w:type="spellStart"/>
      <w:r>
        <w:t>Medin</w:t>
      </w:r>
      <w:proofErr w:type="spellEnd"/>
      <w:r>
        <w:t xml:space="preserve"> – FIU – explained her poster session of serving Distance Learners that she presented at the FLACRL October meeting.   – </w:t>
      </w:r>
      <w:hyperlink r:id="rId5" w:history="1">
        <w:r w:rsidRPr="0052279C">
          <w:rPr>
            <w:rStyle w:val="Hyperlink"/>
          </w:rPr>
          <w:t>www.UPSCampusship.com</w:t>
        </w:r>
      </w:hyperlink>
      <w:r w:rsidR="001F59DF">
        <w:t xml:space="preserve">.  For more information, call Karen directly.  Karen emailed her poster session, but the file was too large for some individuals. </w:t>
      </w:r>
    </w:p>
    <w:p w:rsidR="001F59DF" w:rsidRDefault="001F59DF" w:rsidP="00065E3E"/>
    <w:p w:rsidR="001F59DF" w:rsidRDefault="001F59DF" w:rsidP="00065E3E">
      <w:r>
        <w:t xml:space="preserve">Delivery:  </w:t>
      </w:r>
    </w:p>
    <w:p w:rsidR="001F59DF" w:rsidRPr="001F59DF" w:rsidRDefault="001F59DF" w:rsidP="001F59DF">
      <w:pPr>
        <w:pStyle w:val="ListParagraph"/>
        <w:numPr>
          <w:ilvl w:val="0"/>
          <w:numId w:val="1"/>
        </w:numPr>
      </w:pPr>
      <w:r w:rsidRPr="001F59DF">
        <w:t xml:space="preserve">218 libraries participated in the project sending 193,032 bags.  </w:t>
      </w:r>
    </w:p>
    <w:p w:rsidR="00000000" w:rsidRPr="001F59DF" w:rsidRDefault="008C5299" w:rsidP="001F59DF">
      <w:pPr>
        <w:pStyle w:val="ListParagraph"/>
        <w:numPr>
          <w:ilvl w:val="0"/>
          <w:numId w:val="1"/>
        </w:numPr>
      </w:pPr>
      <w:r w:rsidRPr="001F59DF">
        <w:t xml:space="preserve">Cost of USPS Library Rate - 193,032 X $4.93 ($3.69 Library Rate – 4 lbs. + $1.24 10X 14 Jiffy Bag) = $951,647.76 </w:t>
      </w:r>
    </w:p>
    <w:p w:rsidR="00000000" w:rsidRPr="001F59DF" w:rsidRDefault="008C5299" w:rsidP="001F59DF">
      <w:pPr>
        <w:pStyle w:val="ListParagraph"/>
        <w:numPr>
          <w:ilvl w:val="0"/>
          <w:numId w:val="1"/>
        </w:numPr>
      </w:pPr>
      <w:r w:rsidRPr="001F59DF">
        <w:t xml:space="preserve">Cost of </w:t>
      </w:r>
      <w:r w:rsidRPr="001F59DF">
        <w:t xml:space="preserve">Delivery - $550,522 (546,022 Velocity + $4,500 </w:t>
      </w:r>
      <w:proofErr w:type="spellStart"/>
      <w:r w:rsidRPr="001F59DF">
        <w:t>ave.</w:t>
      </w:r>
      <w:proofErr w:type="spellEnd"/>
      <w:r w:rsidRPr="001F59DF">
        <w:t xml:space="preserve"> annual bag expense)</w:t>
      </w:r>
    </w:p>
    <w:p w:rsidR="00000000" w:rsidRPr="001F59DF" w:rsidRDefault="008C5299" w:rsidP="001F59DF">
      <w:pPr>
        <w:pStyle w:val="ListParagraph"/>
        <w:numPr>
          <w:ilvl w:val="0"/>
          <w:numId w:val="1"/>
        </w:numPr>
      </w:pPr>
      <w:r w:rsidRPr="001F59DF">
        <w:t>Savings provided by Delivery - $401,126</w:t>
      </w:r>
    </w:p>
    <w:p w:rsidR="00000000" w:rsidRPr="001F59DF" w:rsidRDefault="008C5299" w:rsidP="001F59DF">
      <w:pPr>
        <w:pStyle w:val="ListParagraph"/>
        <w:numPr>
          <w:ilvl w:val="0"/>
          <w:numId w:val="1"/>
        </w:numPr>
      </w:pPr>
      <w:r w:rsidRPr="001F59DF">
        <w:t>In May 2013</w:t>
      </w:r>
      <w:r w:rsidRPr="001F59DF">
        <w:t xml:space="preserve">, Velocity Express closed its Ft. Myers hub and began servicing 8 libraries in the Ft. Myers/Collier/Charlotte area from the Tampa Hub. No service issues were reported.  </w:t>
      </w:r>
    </w:p>
    <w:p w:rsidR="00000000" w:rsidRPr="001F59DF" w:rsidRDefault="008C5299" w:rsidP="001F59DF">
      <w:pPr>
        <w:pStyle w:val="ListParagraph"/>
        <w:numPr>
          <w:ilvl w:val="0"/>
          <w:numId w:val="1"/>
        </w:numPr>
      </w:pPr>
      <w:r w:rsidRPr="001F59DF">
        <w:t>Claims totaling $1,</w:t>
      </w:r>
      <w:r w:rsidRPr="001F59DF">
        <w:t xml:space="preserve">548.28 were filed for 49 water damaged books. </w:t>
      </w:r>
    </w:p>
    <w:p w:rsidR="00000000" w:rsidRPr="001F59DF" w:rsidRDefault="008C5299" w:rsidP="001F59DF">
      <w:pPr>
        <w:pStyle w:val="ListParagraph"/>
        <w:numPr>
          <w:ilvl w:val="0"/>
          <w:numId w:val="1"/>
        </w:numPr>
      </w:pPr>
      <w:r w:rsidRPr="001F59DF">
        <w:t>Three SUS turnaround tests were performed indicating an 82% delivery on target rate.</w:t>
      </w:r>
    </w:p>
    <w:p w:rsidR="00000000" w:rsidRPr="001F59DF" w:rsidRDefault="008C5299" w:rsidP="001F59DF">
      <w:pPr>
        <w:pStyle w:val="ListParagraph"/>
        <w:numPr>
          <w:ilvl w:val="0"/>
          <w:numId w:val="1"/>
        </w:numPr>
      </w:pPr>
      <w:r w:rsidRPr="001F59DF">
        <w:t>The annual cost of delivery - 5 day service is $3,000; 4 day service is $2400; 3 day service is $1800 and 2 day service is $600.</w:t>
      </w:r>
    </w:p>
    <w:p w:rsidR="00000000" w:rsidRPr="001F59DF" w:rsidRDefault="008C5299" w:rsidP="001F59DF">
      <w:pPr>
        <w:pStyle w:val="ListParagraph"/>
        <w:numPr>
          <w:ilvl w:val="0"/>
          <w:numId w:val="1"/>
        </w:numPr>
      </w:pPr>
      <w:r w:rsidRPr="001F59DF">
        <w:t>We no longer have 1 day stops in Florida. We have be</w:t>
      </w:r>
      <w:r w:rsidRPr="001F59DF">
        <w:t>en very fortunate to negotiate with Velocity Express to keep our costs the same for 4 years. The bags are free. </w:t>
      </w:r>
    </w:p>
    <w:p w:rsidR="00000000" w:rsidRPr="001F59DF" w:rsidRDefault="008C5299" w:rsidP="001F59DF">
      <w:pPr>
        <w:pStyle w:val="ListParagraph"/>
        <w:numPr>
          <w:ilvl w:val="0"/>
          <w:numId w:val="1"/>
        </w:numPr>
      </w:pPr>
      <w:r w:rsidRPr="001F59DF">
        <w:t>Florida hubs include - Miami, Boynton Beach, Tampa, Orlando, Jacksonville, Ga</w:t>
      </w:r>
      <w:r w:rsidRPr="001F59DF">
        <w:t>inesville, Tallahassee and Pensacola.  An item leaving Miami and going to Pensacola will travel through the Orlando, Jacksonville, Tallahassee hubs to reach Pensacola. All bags go through the Orlando hub unless the destination is in the hub of origination.</w:t>
      </w:r>
    </w:p>
    <w:p w:rsidR="00000000" w:rsidRPr="001F59DF" w:rsidRDefault="008C5299" w:rsidP="001F59DF">
      <w:pPr>
        <w:pStyle w:val="ListParagraph"/>
        <w:numPr>
          <w:ilvl w:val="0"/>
          <w:numId w:val="1"/>
        </w:numPr>
      </w:pPr>
      <w:r w:rsidRPr="001F59DF">
        <w:t> Velocity Express services the USPS, Children's Place, Sally Beauty Supplies, Dots, and several State offices along with the Florida Statewide Delivery Project. The Miami Hub services 40 Fl</w:t>
      </w:r>
      <w:r w:rsidRPr="001F59DF">
        <w:t xml:space="preserve">orida </w:t>
      </w:r>
      <w:proofErr w:type="gramStart"/>
      <w:r w:rsidRPr="001F59DF">
        <w:t>libraries  each</w:t>
      </w:r>
      <w:proofErr w:type="gramEnd"/>
      <w:r w:rsidRPr="001F59DF">
        <w:t xml:space="preserve"> week with stops ranging from 2, 3, 4, and 5 day service. Routes within the hubs may vary day to day.</w:t>
      </w:r>
    </w:p>
    <w:p w:rsidR="00000000" w:rsidRPr="001F59DF" w:rsidRDefault="008C5299" w:rsidP="001F59DF">
      <w:pPr>
        <w:pStyle w:val="ListParagraph"/>
        <w:numPr>
          <w:ilvl w:val="0"/>
          <w:numId w:val="1"/>
        </w:numPr>
      </w:pPr>
      <w:r w:rsidRPr="001F59DF">
        <w:lastRenderedPageBreak/>
        <w:t> Tracking Media - We can purchase padded bags to deter breakage.  V</w:t>
      </w:r>
      <w:r w:rsidRPr="001F59DF">
        <w:t>elocity Express does not have a tracking system in place for us at this time.  However, we can research a possible tracking/scanning plan. Please let me know what you want in tracking features and we can get a proposal from Velocity Express.</w:t>
      </w:r>
    </w:p>
    <w:p w:rsidR="007B3788" w:rsidRDefault="007B3788" w:rsidP="001F59DF"/>
    <w:p w:rsidR="001F59DF" w:rsidRDefault="001F59DF" w:rsidP="001F59DF">
      <w:r>
        <w:t xml:space="preserve">The group decided to ask TBLC to purchase padded bags to send media items back and forth in.  The group also asked TBLC to investigate tracking again.  </w:t>
      </w:r>
    </w:p>
    <w:p w:rsidR="007B3788" w:rsidRDefault="007B3788" w:rsidP="00065E3E"/>
    <w:p w:rsidR="00BB1ABE" w:rsidRDefault="00BB1ABE" w:rsidP="001F59DF">
      <w:r>
        <w:t xml:space="preserve">  </w:t>
      </w:r>
      <w:r w:rsidR="001F59DF">
        <w:t xml:space="preserve">Media items: </w:t>
      </w:r>
    </w:p>
    <w:p w:rsidR="001F59DF" w:rsidRDefault="001F59DF" w:rsidP="001F59DF">
      <w:pPr>
        <w:pStyle w:val="ListParagraph"/>
        <w:numPr>
          <w:ilvl w:val="0"/>
          <w:numId w:val="5"/>
        </w:numPr>
      </w:pPr>
      <w:r>
        <w:t xml:space="preserve">The State Colleges already have a “UBorrow button” – </w:t>
      </w:r>
      <w:proofErr w:type="spellStart"/>
      <w:proofErr w:type="gramStart"/>
      <w:r>
        <w:t>its</w:t>
      </w:r>
      <w:proofErr w:type="spellEnd"/>
      <w:proofErr w:type="gramEnd"/>
      <w:r>
        <w:t xml:space="preserve"> not called UBorrow – on their media items. Do the Universities want to follow suit and put </w:t>
      </w:r>
      <w:proofErr w:type="gramStart"/>
      <w:r>
        <w:t>a</w:t>
      </w:r>
      <w:proofErr w:type="gramEnd"/>
      <w:r>
        <w:t xml:space="preserve"> UBorrow button on the items.  It can be by institution and </w:t>
      </w:r>
      <w:proofErr w:type="spellStart"/>
      <w:r>
        <w:t>sublibrary</w:t>
      </w:r>
      <w:proofErr w:type="spellEnd"/>
      <w:r>
        <w:t xml:space="preserve">.  </w:t>
      </w:r>
    </w:p>
    <w:p w:rsidR="001F59DF" w:rsidRDefault="001F59DF" w:rsidP="001F59DF">
      <w:pPr>
        <w:pStyle w:val="ListParagraph"/>
        <w:numPr>
          <w:ilvl w:val="0"/>
          <w:numId w:val="5"/>
        </w:numPr>
      </w:pPr>
      <w:r>
        <w:t xml:space="preserve">Kristine will ask the group again. Please talk to administration and other/s about whether or not you want to circulate your media items. </w:t>
      </w:r>
    </w:p>
    <w:p w:rsidR="001F59DF" w:rsidRDefault="001F59DF" w:rsidP="001F59DF">
      <w:pPr>
        <w:pStyle w:val="ListParagraph"/>
        <w:numPr>
          <w:ilvl w:val="0"/>
          <w:numId w:val="5"/>
        </w:numPr>
      </w:pPr>
      <w:r>
        <w:t xml:space="preserve">The group decided on 14 days, since the average loan period was 7 days at each </w:t>
      </w:r>
      <w:r w:rsidR="00641DC4">
        <w:t xml:space="preserve">institution and then allow 7 days for travel. </w:t>
      </w:r>
    </w:p>
    <w:p w:rsidR="00641DC4" w:rsidRDefault="00641DC4" w:rsidP="00641DC4"/>
    <w:p w:rsidR="00641DC4" w:rsidRDefault="00641DC4" w:rsidP="00641DC4">
      <w:proofErr w:type="spellStart"/>
      <w:r>
        <w:t>Rait</w:t>
      </w:r>
      <w:proofErr w:type="spellEnd"/>
      <w:r>
        <w:t xml:space="preserve"> </w:t>
      </w:r>
      <w:proofErr w:type="spellStart"/>
      <w:r>
        <w:t>Tait</w:t>
      </w:r>
      <w:proofErr w:type="spellEnd"/>
      <w:r>
        <w:t xml:space="preserve"> – gave an update of her presentation of the CSUL meeting as she represented the group at the CSUL meeting.  </w:t>
      </w:r>
    </w:p>
    <w:p w:rsidR="00641DC4" w:rsidRDefault="00641DC4" w:rsidP="00641DC4">
      <w:pPr>
        <w:pStyle w:val="ListParagraph"/>
        <w:numPr>
          <w:ilvl w:val="0"/>
          <w:numId w:val="6"/>
        </w:numPr>
      </w:pPr>
      <w:r>
        <w:t xml:space="preserve">We were asked to discuss and see if we could come up with a standard for marketing UBorrow throughout the SULs. </w:t>
      </w:r>
    </w:p>
    <w:p w:rsidR="00641DC4" w:rsidRDefault="00641DC4" w:rsidP="00641DC4"/>
    <w:p w:rsidR="00641DC4" w:rsidRDefault="00641DC4" w:rsidP="00641DC4">
      <w:r>
        <w:t>Rapid Books Chapters</w:t>
      </w:r>
    </w:p>
    <w:p w:rsidR="00641DC4" w:rsidRDefault="00641DC4" w:rsidP="00641DC4">
      <w:pPr>
        <w:pStyle w:val="ListParagraph"/>
        <w:numPr>
          <w:ilvl w:val="0"/>
          <w:numId w:val="6"/>
        </w:numPr>
      </w:pPr>
      <w:r>
        <w:t xml:space="preserve">UCF has seen a few and it seems to be going okay.  Any one see other issues.  </w:t>
      </w:r>
    </w:p>
    <w:p w:rsidR="00641DC4" w:rsidRDefault="00641DC4" w:rsidP="00412B95"/>
    <w:p w:rsidR="00412B95" w:rsidRDefault="008C5299" w:rsidP="00412B95">
      <w:proofErr w:type="spellStart"/>
      <w:r>
        <w:t>WorldShare</w:t>
      </w:r>
      <w:proofErr w:type="spellEnd"/>
      <w:r>
        <w:t xml:space="preserve"> / Ariel / </w:t>
      </w:r>
      <w:proofErr w:type="spellStart"/>
      <w:r>
        <w:t>ILLiad</w:t>
      </w:r>
      <w:proofErr w:type="spellEnd"/>
      <w:r>
        <w:t xml:space="preserve"> issues</w:t>
      </w:r>
    </w:p>
    <w:p w:rsidR="008C5299" w:rsidRDefault="008C5299" w:rsidP="008C5299">
      <w:pPr>
        <w:pStyle w:val="ListParagraph"/>
        <w:numPr>
          <w:ilvl w:val="0"/>
          <w:numId w:val="6"/>
        </w:numPr>
      </w:pPr>
      <w:r>
        <w:t xml:space="preserve">UCF observed that requests from certain libraries were not being pulled into </w:t>
      </w:r>
      <w:proofErr w:type="spellStart"/>
      <w:r>
        <w:t>ILLiad</w:t>
      </w:r>
      <w:proofErr w:type="spellEnd"/>
      <w:r>
        <w:t xml:space="preserve">.  This is a glitch that OCLC has now been made aware of and a fix will be coming in the next update of either </w:t>
      </w:r>
      <w:proofErr w:type="spellStart"/>
      <w:r>
        <w:t>WorldShare</w:t>
      </w:r>
      <w:proofErr w:type="spellEnd"/>
      <w:r>
        <w:t xml:space="preserve"> and/or </w:t>
      </w:r>
      <w:proofErr w:type="spellStart"/>
      <w:r>
        <w:t>ILLiad</w:t>
      </w:r>
      <w:proofErr w:type="spellEnd"/>
      <w:r>
        <w:t xml:space="preserve">.  You might occasionally look in </w:t>
      </w:r>
      <w:proofErr w:type="spellStart"/>
      <w:r>
        <w:t>FirstSearch</w:t>
      </w:r>
      <w:proofErr w:type="spellEnd"/>
      <w:r>
        <w:t xml:space="preserve"> and make sure that your pending queues are down to 0, otherwise there might be requests that are stuck – which is the problem.  If you notice this trend, contact the owning library and ask them to call OCLC.  </w:t>
      </w:r>
    </w:p>
    <w:p w:rsidR="008C5299" w:rsidRDefault="008C5299" w:rsidP="008C5299"/>
    <w:p w:rsidR="008C5299" w:rsidRDefault="008C5299" w:rsidP="008C5299">
      <w:r>
        <w:t>FLVC update</w:t>
      </w:r>
    </w:p>
    <w:p w:rsidR="008C5299" w:rsidRDefault="008C5299" w:rsidP="008C5299"/>
    <w:p w:rsidR="008C5299" w:rsidRDefault="008C5299" w:rsidP="008C5299"/>
    <w:p w:rsidR="008C5299" w:rsidRDefault="008C5299" w:rsidP="008C5299">
      <w:r>
        <w:t xml:space="preserve">UBorrow – </w:t>
      </w:r>
      <w:proofErr w:type="spellStart"/>
      <w:r>
        <w:t>Overdues</w:t>
      </w:r>
      <w:proofErr w:type="spellEnd"/>
      <w:r>
        <w:t xml:space="preserve"> and Lost books.  </w:t>
      </w:r>
      <w:bookmarkStart w:id="0" w:name="_GoBack"/>
      <w:bookmarkEnd w:id="0"/>
    </w:p>
    <w:p w:rsidR="008C5299" w:rsidRDefault="008C5299" w:rsidP="008C5299">
      <w:pPr>
        <w:pStyle w:val="ListParagraph"/>
        <w:numPr>
          <w:ilvl w:val="0"/>
          <w:numId w:val="6"/>
        </w:numPr>
      </w:pPr>
    </w:p>
    <w:p w:rsidR="00BB1ABE" w:rsidRDefault="00BB1ABE" w:rsidP="00065E3E"/>
    <w:p w:rsidR="00BB1ABE" w:rsidRDefault="00BB1ABE" w:rsidP="00065E3E"/>
    <w:p w:rsidR="00065E3E" w:rsidRDefault="00065E3E" w:rsidP="00065E3E"/>
    <w:p w:rsidR="00065E3E" w:rsidRDefault="00065E3E" w:rsidP="00065E3E"/>
    <w:p w:rsidR="00065E3E" w:rsidRDefault="00065E3E" w:rsidP="00065E3E"/>
    <w:p w:rsidR="00065E3E" w:rsidRDefault="00065E3E" w:rsidP="00065E3E"/>
    <w:p w:rsidR="00065E3E" w:rsidRDefault="00065E3E" w:rsidP="00065E3E"/>
    <w:p w:rsidR="00065E3E" w:rsidRDefault="00065E3E" w:rsidP="00065E3E"/>
    <w:sectPr w:rsidR="0006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72BA"/>
    <w:multiLevelType w:val="hybridMultilevel"/>
    <w:tmpl w:val="45E0EF7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nsid w:val="129C29B3"/>
    <w:multiLevelType w:val="hybridMultilevel"/>
    <w:tmpl w:val="C548FA68"/>
    <w:lvl w:ilvl="0" w:tplc="2E445BA0">
      <w:start w:val="1"/>
      <w:numFmt w:val="bullet"/>
      <w:lvlText w:val="•"/>
      <w:lvlJc w:val="left"/>
      <w:pPr>
        <w:tabs>
          <w:tab w:val="num" w:pos="720"/>
        </w:tabs>
        <w:ind w:left="720" w:hanging="360"/>
      </w:pPr>
      <w:rPr>
        <w:rFonts w:ascii="Arial" w:hAnsi="Arial" w:hint="default"/>
      </w:rPr>
    </w:lvl>
    <w:lvl w:ilvl="1" w:tplc="7EF02916" w:tentative="1">
      <w:start w:val="1"/>
      <w:numFmt w:val="bullet"/>
      <w:lvlText w:val="•"/>
      <w:lvlJc w:val="left"/>
      <w:pPr>
        <w:tabs>
          <w:tab w:val="num" w:pos="1440"/>
        </w:tabs>
        <w:ind w:left="1440" w:hanging="360"/>
      </w:pPr>
      <w:rPr>
        <w:rFonts w:ascii="Arial" w:hAnsi="Arial" w:hint="default"/>
      </w:rPr>
    </w:lvl>
    <w:lvl w:ilvl="2" w:tplc="A36020C2" w:tentative="1">
      <w:start w:val="1"/>
      <w:numFmt w:val="bullet"/>
      <w:lvlText w:val="•"/>
      <w:lvlJc w:val="left"/>
      <w:pPr>
        <w:tabs>
          <w:tab w:val="num" w:pos="2160"/>
        </w:tabs>
        <w:ind w:left="2160" w:hanging="360"/>
      </w:pPr>
      <w:rPr>
        <w:rFonts w:ascii="Arial" w:hAnsi="Arial" w:hint="default"/>
      </w:rPr>
    </w:lvl>
    <w:lvl w:ilvl="3" w:tplc="19BC9B1A" w:tentative="1">
      <w:start w:val="1"/>
      <w:numFmt w:val="bullet"/>
      <w:lvlText w:val="•"/>
      <w:lvlJc w:val="left"/>
      <w:pPr>
        <w:tabs>
          <w:tab w:val="num" w:pos="2880"/>
        </w:tabs>
        <w:ind w:left="2880" w:hanging="360"/>
      </w:pPr>
      <w:rPr>
        <w:rFonts w:ascii="Arial" w:hAnsi="Arial" w:hint="default"/>
      </w:rPr>
    </w:lvl>
    <w:lvl w:ilvl="4" w:tplc="C84C9E2C" w:tentative="1">
      <w:start w:val="1"/>
      <w:numFmt w:val="bullet"/>
      <w:lvlText w:val="•"/>
      <w:lvlJc w:val="left"/>
      <w:pPr>
        <w:tabs>
          <w:tab w:val="num" w:pos="3600"/>
        </w:tabs>
        <w:ind w:left="3600" w:hanging="360"/>
      </w:pPr>
      <w:rPr>
        <w:rFonts w:ascii="Arial" w:hAnsi="Arial" w:hint="default"/>
      </w:rPr>
    </w:lvl>
    <w:lvl w:ilvl="5" w:tplc="6ADE2142" w:tentative="1">
      <w:start w:val="1"/>
      <w:numFmt w:val="bullet"/>
      <w:lvlText w:val="•"/>
      <w:lvlJc w:val="left"/>
      <w:pPr>
        <w:tabs>
          <w:tab w:val="num" w:pos="4320"/>
        </w:tabs>
        <w:ind w:left="4320" w:hanging="360"/>
      </w:pPr>
      <w:rPr>
        <w:rFonts w:ascii="Arial" w:hAnsi="Arial" w:hint="default"/>
      </w:rPr>
    </w:lvl>
    <w:lvl w:ilvl="6" w:tplc="62D2AEA2" w:tentative="1">
      <w:start w:val="1"/>
      <w:numFmt w:val="bullet"/>
      <w:lvlText w:val="•"/>
      <w:lvlJc w:val="left"/>
      <w:pPr>
        <w:tabs>
          <w:tab w:val="num" w:pos="5040"/>
        </w:tabs>
        <w:ind w:left="5040" w:hanging="360"/>
      </w:pPr>
      <w:rPr>
        <w:rFonts w:ascii="Arial" w:hAnsi="Arial" w:hint="default"/>
      </w:rPr>
    </w:lvl>
    <w:lvl w:ilvl="7" w:tplc="1F5ECE68" w:tentative="1">
      <w:start w:val="1"/>
      <w:numFmt w:val="bullet"/>
      <w:lvlText w:val="•"/>
      <w:lvlJc w:val="left"/>
      <w:pPr>
        <w:tabs>
          <w:tab w:val="num" w:pos="5760"/>
        </w:tabs>
        <w:ind w:left="5760" w:hanging="360"/>
      </w:pPr>
      <w:rPr>
        <w:rFonts w:ascii="Arial" w:hAnsi="Arial" w:hint="default"/>
      </w:rPr>
    </w:lvl>
    <w:lvl w:ilvl="8" w:tplc="E93A03FC" w:tentative="1">
      <w:start w:val="1"/>
      <w:numFmt w:val="bullet"/>
      <w:lvlText w:val="•"/>
      <w:lvlJc w:val="left"/>
      <w:pPr>
        <w:tabs>
          <w:tab w:val="num" w:pos="6480"/>
        </w:tabs>
        <w:ind w:left="6480" w:hanging="360"/>
      </w:pPr>
      <w:rPr>
        <w:rFonts w:ascii="Arial" w:hAnsi="Arial" w:hint="default"/>
      </w:rPr>
    </w:lvl>
  </w:abstractNum>
  <w:abstractNum w:abstractNumId="2">
    <w:nsid w:val="345F544D"/>
    <w:multiLevelType w:val="hybridMultilevel"/>
    <w:tmpl w:val="C114BCC0"/>
    <w:lvl w:ilvl="0" w:tplc="9482AFA4">
      <w:start w:val="1"/>
      <w:numFmt w:val="bullet"/>
      <w:lvlText w:val="•"/>
      <w:lvlJc w:val="left"/>
      <w:pPr>
        <w:tabs>
          <w:tab w:val="num" w:pos="720"/>
        </w:tabs>
        <w:ind w:left="720" w:hanging="360"/>
      </w:pPr>
      <w:rPr>
        <w:rFonts w:ascii="Arial" w:hAnsi="Arial" w:hint="default"/>
      </w:rPr>
    </w:lvl>
    <w:lvl w:ilvl="1" w:tplc="B980F554" w:tentative="1">
      <w:start w:val="1"/>
      <w:numFmt w:val="bullet"/>
      <w:lvlText w:val="•"/>
      <w:lvlJc w:val="left"/>
      <w:pPr>
        <w:tabs>
          <w:tab w:val="num" w:pos="1440"/>
        </w:tabs>
        <w:ind w:left="1440" w:hanging="360"/>
      </w:pPr>
      <w:rPr>
        <w:rFonts w:ascii="Arial" w:hAnsi="Arial" w:hint="default"/>
      </w:rPr>
    </w:lvl>
    <w:lvl w:ilvl="2" w:tplc="23D89936" w:tentative="1">
      <w:start w:val="1"/>
      <w:numFmt w:val="bullet"/>
      <w:lvlText w:val="•"/>
      <w:lvlJc w:val="left"/>
      <w:pPr>
        <w:tabs>
          <w:tab w:val="num" w:pos="2160"/>
        </w:tabs>
        <w:ind w:left="2160" w:hanging="360"/>
      </w:pPr>
      <w:rPr>
        <w:rFonts w:ascii="Arial" w:hAnsi="Arial" w:hint="default"/>
      </w:rPr>
    </w:lvl>
    <w:lvl w:ilvl="3" w:tplc="2A22E224" w:tentative="1">
      <w:start w:val="1"/>
      <w:numFmt w:val="bullet"/>
      <w:lvlText w:val="•"/>
      <w:lvlJc w:val="left"/>
      <w:pPr>
        <w:tabs>
          <w:tab w:val="num" w:pos="2880"/>
        </w:tabs>
        <w:ind w:left="2880" w:hanging="360"/>
      </w:pPr>
      <w:rPr>
        <w:rFonts w:ascii="Arial" w:hAnsi="Arial" w:hint="default"/>
      </w:rPr>
    </w:lvl>
    <w:lvl w:ilvl="4" w:tplc="07CEC612" w:tentative="1">
      <w:start w:val="1"/>
      <w:numFmt w:val="bullet"/>
      <w:lvlText w:val="•"/>
      <w:lvlJc w:val="left"/>
      <w:pPr>
        <w:tabs>
          <w:tab w:val="num" w:pos="3600"/>
        </w:tabs>
        <w:ind w:left="3600" w:hanging="360"/>
      </w:pPr>
      <w:rPr>
        <w:rFonts w:ascii="Arial" w:hAnsi="Arial" w:hint="default"/>
      </w:rPr>
    </w:lvl>
    <w:lvl w:ilvl="5" w:tplc="23A02470" w:tentative="1">
      <w:start w:val="1"/>
      <w:numFmt w:val="bullet"/>
      <w:lvlText w:val="•"/>
      <w:lvlJc w:val="left"/>
      <w:pPr>
        <w:tabs>
          <w:tab w:val="num" w:pos="4320"/>
        </w:tabs>
        <w:ind w:left="4320" w:hanging="360"/>
      </w:pPr>
      <w:rPr>
        <w:rFonts w:ascii="Arial" w:hAnsi="Arial" w:hint="default"/>
      </w:rPr>
    </w:lvl>
    <w:lvl w:ilvl="6" w:tplc="31B448C0" w:tentative="1">
      <w:start w:val="1"/>
      <w:numFmt w:val="bullet"/>
      <w:lvlText w:val="•"/>
      <w:lvlJc w:val="left"/>
      <w:pPr>
        <w:tabs>
          <w:tab w:val="num" w:pos="5040"/>
        </w:tabs>
        <w:ind w:left="5040" w:hanging="360"/>
      </w:pPr>
      <w:rPr>
        <w:rFonts w:ascii="Arial" w:hAnsi="Arial" w:hint="default"/>
      </w:rPr>
    </w:lvl>
    <w:lvl w:ilvl="7" w:tplc="713EFB72" w:tentative="1">
      <w:start w:val="1"/>
      <w:numFmt w:val="bullet"/>
      <w:lvlText w:val="•"/>
      <w:lvlJc w:val="left"/>
      <w:pPr>
        <w:tabs>
          <w:tab w:val="num" w:pos="5760"/>
        </w:tabs>
        <w:ind w:left="5760" w:hanging="360"/>
      </w:pPr>
      <w:rPr>
        <w:rFonts w:ascii="Arial" w:hAnsi="Arial" w:hint="default"/>
      </w:rPr>
    </w:lvl>
    <w:lvl w:ilvl="8" w:tplc="CBA87FD4" w:tentative="1">
      <w:start w:val="1"/>
      <w:numFmt w:val="bullet"/>
      <w:lvlText w:val="•"/>
      <w:lvlJc w:val="left"/>
      <w:pPr>
        <w:tabs>
          <w:tab w:val="num" w:pos="6480"/>
        </w:tabs>
        <w:ind w:left="6480" w:hanging="360"/>
      </w:pPr>
      <w:rPr>
        <w:rFonts w:ascii="Arial" w:hAnsi="Arial" w:hint="default"/>
      </w:rPr>
    </w:lvl>
  </w:abstractNum>
  <w:abstractNum w:abstractNumId="3">
    <w:nsid w:val="34FD7B1A"/>
    <w:multiLevelType w:val="hybridMultilevel"/>
    <w:tmpl w:val="CB3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00806"/>
    <w:multiLevelType w:val="hybridMultilevel"/>
    <w:tmpl w:val="0168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724E6"/>
    <w:multiLevelType w:val="hybridMultilevel"/>
    <w:tmpl w:val="6FA82160"/>
    <w:lvl w:ilvl="0" w:tplc="D2582E0C">
      <w:start w:val="1"/>
      <w:numFmt w:val="bullet"/>
      <w:lvlText w:val="•"/>
      <w:lvlJc w:val="left"/>
      <w:pPr>
        <w:tabs>
          <w:tab w:val="num" w:pos="720"/>
        </w:tabs>
        <w:ind w:left="720" w:hanging="360"/>
      </w:pPr>
      <w:rPr>
        <w:rFonts w:ascii="Arial" w:hAnsi="Arial" w:hint="default"/>
      </w:rPr>
    </w:lvl>
    <w:lvl w:ilvl="1" w:tplc="CCA44DF6" w:tentative="1">
      <w:start w:val="1"/>
      <w:numFmt w:val="bullet"/>
      <w:lvlText w:val="•"/>
      <w:lvlJc w:val="left"/>
      <w:pPr>
        <w:tabs>
          <w:tab w:val="num" w:pos="1440"/>
        </w:tabs>
        <w:ind w:left="1440" w:hanging="360"/>
      </w:pPr>
      <w:rPr>
        <w:rFonts w:ascii="Arial" w:hAnsi="Arial" w:hint="default"/>
      </w:rPr>
    </w:lvl>
    <w:lvl w:ilvl="2" w:tplc="5ACCBE82" w:tentative="1">
      <w:start w:val="1"/>
      <w:numFmt w:val="bullet"/>
      <w:lvlText w:val="•"/>
      <w:lvlJc w:val="left"/>
      <w:pPr>
        <w:tabs>
          <w:tab w:val="num" w:pos="2160"/>
        </w:tabs>
        <w:ind w:left="2160" w:hanging="360"/>
      </w:pPr>
      <w:rPr>
        <w:rFonts w:ascii="Arial" w:hAnsi="Arial" w:hint="default"/>
      </w:rPr>
    </w:lvl>
    <w:lvl w:ilvl="3" w:tplc="03D8DAC8" w:tentative="1">
      <w:start w:val="1"/>
      <w:numFmt w:val="bullet"/>
      <w:lvlText w:val="•"/>
      <w:lvlJc w:val="left"/>
      <w:pPr>
        <w:tabs>
          <w:tab w:val="num" w:pos="2880"/>
        </w:tabs>
        <w:ind w:left="2880" w:hanging="360"/>
      </w:pPr>
      <w:rPr>
        <w:rFonts w:ascii="Arial" w:hAnsi="Arial" w:hint="default"/>
      </w:rPr>
    </w:lvl>
    <w:lvl w:ilvl="4" w:tplc="DF881CA4" w:tentative="1">
      <w:start w:val="1"/>
      <w:numFmt w:val="bullet"/>
      <w:lvlText w:val="•"/>
      <w:lvlJc w:val="left"/>
      <w:pPr>
        <w:tabs>
          <w:tab w:val="num" w:pos="3600"/>
        </w:tabs>
        <w:ind w:left="3600" w:hanging="360"/>
      </w:pPr>
      <w:rPr>
        <w:rFonts w:ascii="Arial" w:hAnsi="Arial" w:hint="default"/>
      </w:rPr>
    </w:lvl>
    <w:lvl w:ilvl="5" w:tplc="0CA45AD0" w:tentative="1">
      <w:start w:val="1"/>
      <w:numFmt w:val="bullet"/>
      <w:lvlText w:val="•"/>
      <w:lvlJc w:val="left"/>
      <w:pPr>
        <w:tabs>
          <w:tab w:val="num" w:pos="4320"/>
        </w:tabs>
        <w:ind w:left="4320" w:hanging="360"/>
      </w:pPr>
      <w:rPr>
        <w:rFonts w:ascii="Arial" w:hAnsi="Arial" w:hint="default"/>
      </w:rPr>
    </w:lvl>
    <w:lvl w:ilvl="6" w:tplc="4AB2EB8E" w:tentative="1">
      <w:start w:val="1"/>
      <w:numFmt w:val="bullet"/>
      <w:lvlText w:val="•"/>
      <w:lvlJc w:val="left"/>
      <w:pPr>
        <w:tabs>
          <w:tab w:val="num" w:pos="5040"/>
        </w:tabs>
        <w:ind w:left="5040" w:hanging="360"/>
      </w:pPr>
      <w:rPr>
        <w:rFonts w:ascii="Arial" w:hAnsi="Arial" w:hint="default"/>
      </w:rPr>
    </w:lvl>
    <w:lvl w:ilvl="7" w:tplc="55D65E38" w:tentative="1">
      <w:start w:val="1"/>
      <w:numFmt w:val="bullet"/>
      <w:lvlText w:val="•"/>
      <w:lvlJc w:val="left"/>
      <w:pPr>
        <w:tabs>
          <w:tab w:val="num" w:pos="5760"/>
        </w:tabs>
        <w:ind w:left="5760" w:hanging="360"/>
      </w:pPr>
      <w:rPr>
        <w:rFonts w:ascii="Arial" w:hAnsi="Arial" w:hint="default"/>
      </w:rPr>
    </w:lvl>
    <w:lvl w:ilvl="8" w:tplc="05BAEA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E"/>
    <w:rsid w:val="00065E3E"/>
    <w:rsid w:val="001F59DF"/>
    <w:rsid w:val="00412B95"/>
    <w:rsid w:val="00603775"/>
    <w:rsid w:val="00641DC4"/>
    <w:rsid w:val="007B3788"/>
    <w:rsid w:val="008C5299"/>
    <w:rsid w:val="00BB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74883-61B9-45E1-81B7-835BEF9A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ABE"/>
    <w:rPr>
      <w:color w:val="0563C1" w:themeColor="hyperlink"/>
      <w:u w:val="single"/>
    </w:rPr>
  </w:style>
  <w:style w:type="paragraph" w:styleId="ListParagraph">
    <w:name w:val="List Paragraph"/>
    <w:basedOn w:val="Normal"/>
    <w:uiPriority w:val="34"/>
    <w:qFormat/>
    <w:rsid w:val="001F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6929">
      <w:bodyDiv w:val="1"/>
      <w:marLeft w:val="0"/>
      <w:marRight w:val="0"/>
      <w:marTop w:val="0"/>
      <w:marBottom w:val="0"/>
      <w:divBdr>
        <w:top w:val="none" w:sz="0" w:space="0" w:color="auto"/>
        <w:left w:val="none" w:sz="0" w:space="0" w:color="auto"/>
        <w:bottom w:val="none" w:sz="0" w:space="0" w:color="auto"/>
        <w:right w:val="none" w:sz="0" w:space="0" w:color="auto"/>
      </w:divBdr>
    </w:div>
    <w:div w:id="1300724091">
      <w:bodyDiv w:val="1"/>
      <w:marLeft w:val="0"/>
      <w:marRight w:val="0"/>
      <w:marTop w:val="0"/>
      <w:marBottom w:val="0"/>
      <w:divBdr>
        <w:top w:val="none" w:sz="0" w:space="0" w:color="auto"/>
        <w:left w:val="none" w:sz="0" w:space="0" w:color="auto"/>
        <w:bottom w:val="none" w:sz="0" w:space="0" w:color="auto"/>
        <w:right w:val="none" w:sz="0" w:space="0" w:color="auto"/>
      </w:divBdr>
      <w:divsChild>
        <w:div w:id="519397361">
          <w:marLeft w:val="446"/>
          <w:marRight w:val="0"/>
          <w:marTop w:val="200"/>
          <w:marBottom w:val="0"/>
          <w:divBdr>
            <w:top w:val="none" w:sz="0" w:space="0" w:color="auto"/>
            <w:left w:val="none" w:sz="0" w:space="0" w:color="auto"/>
            <w:bottom w:val="none" w:sz="0" w:space="0" w:color="auto"/>
            <w:right w:val="none" w:sz="0" w:space="0" w:color="auto"/>
          </w:divBdr>
        </w:div>
        <w:div w:id="729379499">
          <w:marLeft w:val="446"/>
          <w:marRight w:val="0"/>
          <w:marTop w:val="200"/>
          <w:marBottom w:val="0"/>
          <w:divBdr>
            <w:top w:val="none" w:sz="0" w:space="0" w:color="auto"/>
            <w:left w:val="none" w:sz="0" w:space="0" w:color="auto"/>
            <w:bottom w:val="none" w:sz="0" w:space="0" w:color="auto"/>
            <w:right w:val="none" w:sz="0" w:space="0" w:color="auto"/>
          </w:divBdr>
        </w:div>
        <w:div w:id="2099129326">
          <w:marLeft w:val="446"/>
          <w:marRight w:val="0"/>
          <w:marTop w:val="200"/>
          <w:marBottom w:val="0"/>
          <w:divBdr>
            <w:top w:val="none" w:sz="0" w:space="0" w:color="auto"/>
            <w:left w:val="none" w:sz="0" w:space="0" w:color="auto"/>
            <w:bottom w:val="none" w:sz="0" w:space="0" w:color="auto"/>
            <w:right w:val="none" w:sz="0" w:space="0" w:color="auto"/>
          </w:divBdr>
        </w:div>
      </w:divsChild>
    </w:div>
    <w:div w:id="1752390019">
      <w:bodyDiv w:val="1"/>
      <w:marLeft w:val="0"/>
      <w:marRight w:val="0"/>
      <w:marTop w:val="0"/>
      <w:marBottom w:val="0"/>
      <w:divBdr>
        <w:top w:val="none" w:sz="0" w:space="0" w:color="auto"/>
        <w:left w:val="none" w:sz="0" w:space="0" w:color="auto"/>
        <w:bottom w:val="none" w:sz="0" w:space="0" w:color="auto"/>
        <w:right w:val="none" w:sz="0" w:space="0" w:color="auto"/>
      </w:divBdr>
      <w:divsChild>
        <w:div w:id="1055588700">
          <w:marLeft w:val="446"/>
          <w:marRight w:val="0"/>
          <w:marTop w:val="200"/>
          <w:marBottom w:val="0"/>
          <w:divBdr>
            <w:top w:val="none" w:sz="0" w:space="0" w:color="auto"/>
            <w:left w:val="none" w:sz="0" w:space="0" w:color="auto"/>
            <w:bottom w:val="none" w:sz="0" w:space="0" w:color="auto"/>
            <w:right w:val="none" w:sz="0" w:space="0" w:color="auto"/>
          </w:divBdr>
        </w:div>
        <w:div w:id="527447892">
          <w:marLeft w:val="446"/>
          <w:marRight w:val="0"/>
          <w:marTop w:val="200"/>
          <w:marBottom w:val="0"/>
          <w:divBdr>
            <w:top w:val="none" w:sz="0" w:space="0" w:color="auto"/>
            <w:left w:val="none" w:sz="0" w:space="0" w:color="auto"/>
            <w:bottom w:val="none" w:sz="0" w:space="0" w:color="auto"/>
            <w:right w:val="none" w:sz="0" w:space="0" w:color="auto"/>
          </w:divBdr>
        </w:div>
        <w:div w:id="1451825563">
          <w:marLeft w:val="446"/>
          <w:marRight w:val="0"/>
          <w:marTop w:val="200"/>
          <w:marBottom w:val="0"/>
          <w:divBdr>
            <w:top w:val="none" w:sz="0" w:space="0" w:color="auto"/>
            <w:left w:val="none" w:sz="0" w:space="0" w:color="auto"/>
            <w:bottom w:val="none" w:sz="0" w:space="0" w:color="auto"/>
            <w:right w:val="none" w:sz="0" w:space="0" w:color="auto"/>
          </w:divBdr>
        </w:div>
      </w:divsChild>
    </w:div>
    <w:div w:id="1812945781">
      <w:bodyDiv w:val="1"/>
      <w:marLeft w:val="0"/>
      <w:marRight w:val="0"/>
      <w:marTop w:val="0"/>
      <w:marBottom w:val="0"/>
      <w:divBdr>
        <w:top w:val="none" w:sz="0" w:space="0" w:color="auto"/>
        <w:left w:val="none" w:sz="0" w:space="0" w:color="auto"/>
        <w:bottom w:val="none" w:sz="0" w:space="0" w:color="auto"/>
        <w:right w:val="none" w:sz="0" w:space="0" w:color="auto"/>
      </w:divBdr>
      <w:divsChild>
        <w:div w:id="1289125019">
          <w:marLeft w:val="360"/>
          <w:marRight w:val="0"/>
          <w:marTop w:val="200"/>
          <w:marBottom w:val="0"/>
          <w:divBdr>
            <w:top w:val="none" w:sz="0" w:space="0" w:color="auto"/>
            <w:left w:val="none" w:sz="0" w:space="0" w:color="auto"/>
            <w:bottom w:val="none" w:sz="0" w:space="0" w:color="auto"/>
            <w:right w:val="none" w:sz="0" w:space="0" w:color="auto"/>
          </w:divBdr>
        </w:div>
        <w:div w:id="38936632">
          <w:marLeft w:val="360"/>
          <w:marRight w:val="0"/>
          <w:marTop w:val="200"/>
          <w:marBottom w:val="0"/>
          <w:divBdr>
            <w:top w:val="none" w:sz="0" w:space="0" w:color="auto"/>
            <w:left w:val="none" w:sz="0" w:space="0" w:color="auto"/>
            <w:bottom w:val="none" w:sz="0" w:space="0" w:color="auto"/>
            <w:right w:val="none" w:sz="0" w:space="0" w:color="auto"/>
          </w:divBdr>
        </w:div>
        <w:div w:id="524754746">
          <w:marLeft w:val="360"/>
          <w:marRight w:val="0"/>
          <w:marTop w:val="200"/>
          <w:marBottom w:val="0"/>
          <w:divBdr>
            <w:top w:val="none" w:sz="0" w:space="0" w:color="auto"/>
            <w:left w:val="none" w:sz="0" w:space="0" w:color="auto"/>
            <w:bottom w:val="none" w:sz="0" w:space="0" w:color="auto"/>
            <w:right w:val="none" w:sz="0" w:space="0" w:color="auto"/>
          </w:divBdr>
        </w:div>
        <w:div w:id="1904414064">
          <w:marLeft w:val="360"/>
          <w:marRight w:val="0"/>
          <w:marTop w:val="200"/>
          <w:marBottom w:val="0"/>
          <w:divBdr>
            <w:top w:val="none" w:sz="0" w:space="0" w:color="auto"/>
            <w:left w:val="none" w:sz="0" w:space="0" w:color="auto"/>
            <w:bottom w:val="none" w:sz="0" w:space="0" w:color="auto"/>
            <w:right w:val="none" w:sz="0" w:space="0" w:color="auto"/>
          </w:divBdr>
        </w:div>
        <w:div w:id="8357328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SCampus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Shrauger</dc:creator>
  <cp:keywords/>
  <dc:description/>
  <cp:lastModifiedBy>Kristine Shrauger</cp:lastModifiedBy>
  <cp:revision>1</cp:revision>
  <dcterms:created xsi:type="dcterms:W3CDTF">2014-01-08T18:54:00Z</dcterms:created>
  <dcterms:modified xsi:type="dcterms:W3CDTF">2014-01-14T19:27:00Z</dcterms:modified>
</cp:coreProperties>
</file>