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99" w:rsidRPr="002514A3" w:rsidRDefault="00E86F75">
      <w:pPr>
        <w:rPr>
          <w:sz w:val="24"/>
        </w:rPr>
      </w:pPr>
      <w:r w:rsidRPr="002514A3">
        <w:rPr>
          <w:sz w:val="24"/>
        </w:rPr>
        <w:t>Resource Sharing Task Force</w:t>
      </w:r>
    </w:p>
    <w:p w:rsidR="00E86F75" w:rsidRPr="002514A3" w:rsidRDefault="00E86F75">
      <w:pPr>
        <w:rPr>
          <w:sz w:val="24"/>
        </w:rPr>
      </w:pPr>
      <w:r w:rsidRPr="002514A3">
        <w:rPr>
          <w:sz w:val="24"/>
        </w:rPr>
        <w:t>Report to CSUL</w:t>
      </w:r>
    </w:p>
    <w:p w:rsidR="00E86F75" w:rsidRPr="002514A3" w:rsidRDefault="00E86F75">
      <w:pPr>
        <w:rPr>
          <w:sz w:val="24"/>
        </w:rPr>
      </w:pPr>
      <w:r w:rsidRPr="002514A3">
        <w:rPr>
          <w:sz w:val="24"/>
        </w:rPr>
        <w:t>August 19, 2011</w:t>
      </w:r>
    </w:p>
    <w:p w:rsidR="00E86F75" w:rsidRPr="002514A3" w:rsidRDefault="00E86F75">
      <w:pPr>
        <w:rPr>
          <w:sz w:val="24"/>
        </w:rPr>
      </w:pPr>
      <w:r w:rsidRPr="002514A3">
        <w:rPr>
          <w:sz w:val="24"/>
        </w:rPr>
        <w:pict>
          <v:rect id="_x0000_i1025" style="width:0;height:1.5pt" o:hralign="center" o:hrstd="t" o:hr="t" fillcolor="#9d9da1" stroked="f"/>
        </w:pict>
      </w:r>
    </w:p>
    <w:p w:rsidR="00E86F75" w:rsidRPr="002514A3" w:rsidRDefault="00E86F75">
      <w:pPr>
        <w:rPr>
          <w:sz w:val="24"/>
        </w:rPr>
      </w:pPr>
    </w:p>
    <w:p w:rsidR="00E86F75" w:rsidRPr="002514A3" w:rsidRDefault="00E86F75">
      <w:pPr>
        <w:rPr>
          <w:sz w:val="24"/>
        </w:rPr>
      </w:pPr>
      <w:r w:rsidRPr="002514A3">
        <w:rPr>
          <w:sz w:val="24"/>
        </w:rPr>
        <w:t xml:space="preserve">The Task Force has met twice since May.  </w:t>
      </w:r>
    </w:p>
    <w:p w:rsidR="00E86F75" w:rsidRPr="002514A3" w:rsidRDefault="00E86F75">
      <w:pPr>
        <w:rPr>
          <w:sz w:val="24"/>
        </w:rPr>
      </w:pPr>
    </w:p>
    <w:p w:rsidR="00E86F75" w:rsidRPr="002514A3" w:rsidRDefault="00E86F75">
      <w:pPr>
        <w:rPr>
          <w:sz w:val="24"/>
        </w:rPr>
      </w:pPr>
      <w:r w:rsidRPr="002514A3">
        <w:rPr>
          <w:sz w:val="24"/>
        </w:rPr>
        <w:t xml:space="preserve">Two “Best Practices” were developed and recommended for approval by the Task Force.  These “Best Practices” were forwarded to both the Access Services and PSPC for their approval.  </w:t>
      </w:r>
    </w:p>
    <w:p w:rsidR="002514A3" w:rsidRDefault="002514A3" w:rsidP="002514A3">
      <w:pPr>
        <w:rPr>
          <w:sz w:val="24"/>
        </w:rPr>
      </w:pPr>
    </w:p>
    <w:p w:rsidR="002514A3" w:rsidRPr="002514A3" w:rsidRDefault="002514A3" w:rsidP="002514A3">
      <w:pPr>
        <w:rPr>
          <w:b/>
          <w:sz w:val="24"/>
        </w:rPr>
      </w:pPr>
      <w:r w:rsidRPr="002514A3">
        <w:rPr>
          <w:b/>
          <w:sz w:val="24"/>
        </w:rPr>
        <w:t xml:space="preserve">Seeking CSUL approval on the following two documents: </w:t>
      </w:r>
    </w:p>
    <w:p w:rsidR="00E86F75" w:rsidRPr="002514A3" w:rsidRDefault="00E86F75" w:rsidP="00E86F75">
      <w:pPr>
        <w:pStyle w:val="ListParagraph"/>
        <w:numPr>
          <w:ilvl w:val="0"/>
          <w:numId w:val="1"/>
        </w:numPr>
        <w:rPr>
          <w:sz w:val="24"/>
        </w:rPr>
      </w:pPr>
      <w:r w:rsidRPr="002514A3">
        <w:rPr>
          <w:sz w:val="24"/>
        </w:rPr>
        <w:t>Equipment-Software requirements</w:t>
      </w:r>
    </w:p>
    <w:p w:rsidR="00E86F75" w:rsidRPr="002514A3" w:rsidRDefault="00E86F75" w:rsidP="00E86F75">
      <w:pPr>
        <w:pStyle w:val="ListParagraph"/>
        <w:numPr>
          <w:ilvl w:val="1"/>
          <w:numId w:val="1"/>
        </w:numPr>
        <w:rPr>
          <w:sz w:val="24"/>
        </w:rPr>
      </w:pPr>
      <w:r w:rsidRPr="002514A3">
        <w:rPr>
          <w:sz w:val="24"/>
        </w:rPr>
        <w:t xml:space="preserve">These are equipment and software needs that would make an ILL department the most productive and staff efficient.  It is recommended that each ILL department review the </w:t>
      </w:r>
      <w:r w:rsidR="002514A3">
        <w:rPr>
          <w:sz w:val="24"/>
        </w:rPr>
        <w:t xml:space="preserve">“Best Practices” </w:t>
      </w:r>
      <w:r w:rsidRPr="002514A3">
        <w:rPr>
          <w:sz w:val="24"/>
        </w:rPr>
        <w:t>and make recommendations to their administration</w:t>
      </w:r>
      <w:r w:rsidR="002514A3">
        <w:rPr>
          <w:sz w:val="24"/>
        </w:rPr>
        <w:t xml:space="preserve"> as needed</w:t>
      </w:r>
      <w:r w:rsidRPr="002514A3">
        <w:rPr>
          <w:sz w:val="24"/>
        </w:rPr>
        <w:t xml:space="preserve">. </w:t>
      </w:r>
    </w:p>
    <w:p w:rsidR="002514A3" w:rsidRDefault="002514A3" w:rsidP="002514A3">
      <w:pPr>
        <w:pStyle w:val="ListParagraph"/>
        <w:rPr>
          <w:sz w:val="24"/>
        </w:rPr>
      </w:pPr>
    </w:p>
    <w:p w:rsidR="00E86F75" w:rsidRPr="002514A3" w:rsidRDefault="00E86F75" w:rsidP="00E86F75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2514A3">
        <w:rPr>
          <w:sz w:val="24"/>
        </w:rPr>
        <w:t xml:space="preserve">Best Practices of Delivery Articles </w:t>
      </w:r>
    </w:p>
    <w:p w:rsidR="00E86F75" w:rsidRPr="002514A3" w:rsidRDefault="002514A3" w:rsidP="00E86F7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This document outlines </w:t>
      </w:r>
      <w:r w:rsidR="00E86F75" w:rsidRPr="002514A3">
        <w:rPr>
          <w:sz w:val="24"/>
        </w:rPr>
        <w:t xml:space="preserve">some of the best practices of how to deliver articles to </w:t>
      </w:r>
      <w:r>
        <w:rPr>
          <w:sz w:val="24"/>
        </w:rPr>
        <w:t xml:space="preserve">other </w:t>
      </w:r>
      <w:r w:rsidR="00E86F75" w:rsidRPr="002514A3">
        <w:rPr>
          <w:sz w:val="24"/>
        </w:rPr>
        <w:t xml:space="preserve">institutions.  It is recommendations for implementing policies and procedures for each institution.  </w:t>
      </w:r>
    </w:p>
    <w:p w:rsidR="00E86F75" w:rsidRPr="002514A3" w:rsidRDefault="00E86F75" w:rsidP="00E86F75">
      <w:pPr>
        <w:rPr>
          <w:sz w:val="24"/>
        </w:rPr>
      </w:pPr>
    </w:p>
    <w:p w:rsidR="00E86F75" w:rsidRPr="002514A3" w:rsidRDefault="00E86F75" w:rsidP="00E86F75">
      <w:pPr>
        <w:rPr>
          <w:sz w:val="24"/>
        </w:rPr>
      </w:pPr>
      <w:r w:rsidRPr="002514A3">
        <w:rPr>
          <w:sz w:val="24"/>
        </w:rPr>
        <w:t>June 20</w:t>
      </w:r>
      <w:r w:rsidRPr="002514A3">
        <w:rPr>
          <w:sz w:val="24"/>
          <w:vertAlign w:val="superscript"/>
        </w:rPr>
        <w:t>th</w:t>
      </w:r>
      <w:r w:rsidRPr="002514A3">
        <w:rPr>
          <w:sz w:val="24"/>
        </w:rPr>
        <w:t xml:space="preserve"> – Copyright Clearance</w:t>
      </w:r>
      <w:r w:rsidR="002514A3" w:rsidRPr="002514A3">
        <w:rPr>
          <w:sz w:val="24"/>
        </w:rPr>
        <w:t xml:space="preserve"> Center gave a presentation to RSTF </w:t>
      </w:r>
      <w:r w:rsidRPr="002514A3">
        <w:rPr>
          <w:sz w:val="24"/>
        </w:rPr>
        <w:t xml:space="preserve">about their new service “Get It Now.”  Many questions were asked. </w:t>
      </w:r>
      <w:r w:rsidR="002514A3" w:rsidRPr="002514A3">
        <w:rPr>
          <w:sz w:val="24"/>
        </w:rPr>
        <w:t xml:space="preserve"> </w:t>
      </w:r>
    </w:p>
    <w:p w:rsidR="00E86F75" w:rsidRPr="002514A3" w:rsidRDefault="00E86F75" w:rsidP="00E86F75">
      <w:pPr>
        <w:rPr>
          <w:sz w:val="24"/>
        </w:rPr>
      </w:pPr>
    </w:p>
    <w:p w:rsidR="00E86F75" w:rsidRPr="002514A3" w:rsidRDefault="00E86F75" w:rsidP="00E86F75">
      <w:pPr>
        <w:rPr>
          <w:sz w:val="24"/>
        </w:rPr>
      </w:pPr>
      <w:r w:rsidRPr="002514A3">
        <w:rPr>
          <w:sz w:val="24"/>
        </w:rPr>
        <w:t xml:space="preserve">The group is now </w:t>
      </w:r>
      <w:r w:rsidR="002514A3" w:rsidRPr="002514A3">
        <w:rPr>
          <w:sz w:val="24"/>
        </w:rPr>
        <w:t xml:space="preserve">in the process of </w:t>
      </w:r>
      <w:r w:rsidRPr="002514A3">
        <w:rPr>
          <w:sz w:val="24"/>
        </w:rPr>
        <w:t xml:space="preserve">outlining overdue, lost books and invoice policies and procedures </w:t>
      </w:r>
      <w:r w:rsidR="002514A3" w:rsidRPr="002514A3">
        <w:rPr>
          <w:sz w:val="24"/>
        </w:rPr>
        <w:t xml:space="preserve">at each institution </w:t>
      </w:r>
      <w:r w:rsidRPr="002514A3">
        <w:rPr>
          <w:sz w:val="24"/>
        </w:rPr>
        <w:t>to see if there is some sort of “Best Practices” policies</w:t>
      </w:r>
      <w:r w:rsidR="002514A3">
        <w:rPr>
          <w:sz w:val="24"/>
        </w:rPr>
        <w:t>/procedures</w:t>
      </w:r>
      <w:r w:rsidRPr="002514A3">
        <w:rPr>
          <w:sz w:val="24"/>
        </w:rPr>
        <w:t xml:space="preserve"> that could be put into place</w:t>
      </w:r>
      <w:r w:rsidR="002514A3" w:rsidRPr="002514A3">
        <w:rPr>
          <w:sz w:val="24"/>
        </w:rPr>
        <w:t xml:space="preserve"> unilaterally</w:t>
      </w:r>
      <w:r w:rsidRPr="002514A3">
        <w:rPr>
          <w:sz w:val="24"/>
        </w:rPr>
        <w:t xml:space="preserve">.  </w:t>
      </w:r>
    </w:p>
    <w:p w:rsidR="002514A3" w:rsidRDefault="002514A3" w:rsidP="00E86F75"/>
    <w:p w:rsidR="002514A3" w:rsidRDefault="002514A3" w:rsidP="00E86F75"/>
    <w:p w:rsidR="00E86F75" w:rsidRDefault="00E86F75"/>
    <w:sectPr w:rsidR="00E8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7F05"/>
    <w:multiLevelType w:val="hybridMultilevel"/>
    <w:tmpl w:val="66E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75"/>
    <w:rsid w:val="002514A3"/>
    <w:rsid w:val="003B3F99"/>
    <w:rsid w:val="00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Libraries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kshrauge</dc:creator>
  <cp:keywords/>
  <dc:description/>
  <cp:lastModifiedBy>kshrauge</cp:lastModifiedBy>
  <cp:revision>1</cp:revision>
  <dcterms:created xsi:type="dcterms:W3CDTF">2011-08-19T14:52:00Z</dcterms:created>
  <dcterms:modified xsi:type="dcterms:W3CDTF">2011-08-19T15:08:00Z</dcterms:modified>
</cp:coreProperties>
</file>