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92" w:rsidRDefault="004278FF" w:rsidP="004278F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278FF">
        <w:rPr>
          <w:b/>
          <w:sz w:val="32"/>
          <w:szCs w:val="32"/>
        </w:rPr>
        <w:t>Building a Shared Collection for Low</w:t>
      </w:r>
      <w:r w:rsidR="00E1712E">
        <w:rPr>
          <w:b/>
          <w:sz w:val="32"/>
          <w:szCs w:val="32"/>
        </w:rPr>
        <w:t>-</w:t>
      </w:r>
      <w:r w:rsidRPr="004278FF">
        <w:rPr>
          <w:b/>
          <w:sz w:val="32"/>
          <w:szCs w:val="32"/>
        </w:rPr>
        <w:t xml:space="preserve">Use Print Library </w:t>
      </w:r>
      <w:r w:rsidR="00E1712E">
        <w:rPr>
          <w:b/>
          <w:sz w:val="32"/>
          <w:szCs w:val="32"/>
        </w:rPr>
        <w:t>Materials</w:t>
      </w:r>
    </w:p>
    <w:p w:rsidR="004278FF" w:rsidRPr="00940D58" w:rsidRDefault="004278FF" w:rsidP="00E1712E">
      <w:r w:rsidRPr="00940D58">
        <w:t xml:space="preserve">In August 2007, the </w:t>
      </w:r>
      <w:r w:rsidR="00657D15" w:rsidRPr="00940D58">
        <w:t>State University</w:t>
      </w:r>
      <w:r w:rsidRPr="00940D58">
        <w:t xml:space="preserve"> Libraries submitted to the Board of Governors (BOG) a proposal </w:t>
      </w:r>
      <w:r w:rsidR="00E1712E" w:rsidRPr="00940D58">
        <w:t>for construction of a</w:t>
      </w:r>
      <w:r w:rsidRPr="00940D58">
        <w:t xml:space="preserve"> High Density </w:t>
      </w:r>
      <w:r w:rsidR="00E1712E" w:rsidRPr="00940D58">
        <w:t xml:space="preserve">Library </w:t>
      </w:r>
      <w:r w:rsidRPr="00940D58">
        <w:t xml:space="preserve">Storage Facility to be operated by the University of Florida on behalf of </w:t>
      </w:r>
      <w:r w:rsidR="004F4EB1">
        <w:t xml:space="preserve">all </w:t>
      </w:r>
      <w:r w:rsidRPr="00940D58">
        <w:t xml:space="preserve">the Libraries. The proposal was approved by the </w:t>
      </w:r>
      <w:r w:rsidR="00E1712E" w:rsidRPr="00940D58">
        <w:t xml:space="preserve">BOG in October 2007, and $2 million in planning money was provided in fiscal year 2010-2011. Construction funds are not anticipated </w:t>
      </w:r>
      <w:r w:rsidR="004F4EB1">
        <w:t xml:space="preserve">any earlier than </w:t>
      </w:r>
      <w:r w:rsidR="00E1712E" w:rsidRPr="00940D58">
        <w:t xml:space="preserve">2013-2014, given the current shortage of the PECO funds. </w:t>
      </w:r>
    </w:p>
    <w:p w:rsidR="00E1712E" w:rsidRPr="00940D58" w:rsidRDefault="00E1712E" w:rsidP="00E1712E">
      <w:r w:rsidRPr="00940D58">
        <w:t xml:space="preserve">The primary purpose of the facility is the </w:t>
      </w:r>
      <w:r w:rsidR="00F942BE" w:rsidRPr="00940D58">
        <w:t xml:space="preserve">creation and management of a Shared Collection consisting of </w:t>
      </w:r>
      <w:r w:rsidRPr="00940D58">
        <w:t xml:space="preserve">a single, commonly owned copy of low-use materials from the collections of the </w:t>
      </w:r>
      <w:r w:rsidR="00657D15">
        <w:t>SUS</w:t>
      </w:r>
      <w:r w:rsidRPr="00940D58">
        <w:t xml:space="preserve"> Libraries. It will be a high-density </w:t>
      </w:r>
      <w:r w:rsidR="00F942BE" w:rsidRPr="00940D58">
        <w:t xml:space="preserve">facility with a capacity of 4.5 to 5 million volumes, </w:t>
      </w:r>
      <w:r w:rsidRPr="00940D58">
        <w:t xml:space="preserve">climate controlled to optimize the life of the materials. </w:t>
      </w:r>
      <w:r w:rsidR="00F942BE" w:rsidRPr="00940D58">
        <w:t>Materials in the Shared Collection</w:t>
      </w:r>
      <w:r w:rsidRPr="00940D58">
        <w:t xml:space="preserve"> will be equally and readily available to all </w:t>
      </w:r>
      <w:r w:rsidR="00657D15">
        <w:t>SUS</w:t>
      </w:r>
      <w:r w:rsidRPr="00940D58">
        <w:t xml:space="preserve"> Libraries</w:t>
      </w:r>
      <w:r w:rsidR="00F942BE" w:rsidRPr="00940D58">
        <w:t>,</w:t>
      </w:r>
      <w:r w:rsidRPr="00940D58">
        <w:t xml:space="preserve"> </w:t>
      </w:r>
      <w:r w:rsidR="00F942BE" w:rsidRPr="00940D58">
        <w:t xml:space="preserve">with items </w:t>
      </w:r>
      <w:r w:rsidRPr="00940D58">
        <w:t xml:space="preserve">delivered </w:t>
      </w:r>
      <w:r w:rsidR="00F942BE" w:rsidRPr="00940D58">
        <w:t xml:space="preserve">to users </w:t>
      </w:r>
      <w:r w:rsidRPr="00940D58">
        <w:t xml:space="preserve">either digitally or through </w:t>
      </w:r>
      <w:r w:rsidR="00F942BE" w:rsidRPr="00940D58">
        <w:t>the state-wide library</w:t>
      </w:r>
      <w:r w:rsidRPr="00940D58">
        <w:t xml:space="preserve"> courier service</w:t>
      </w:r>
      <w:r w:rsidR="00F942BE" w:rsidRPr="00940D58">
        <w:t xml:space="preserve"> (DLLI)</w:t>
      </w:r>
      <w:r w:rsidRPr="00940D58">
        <w:t xml:space="preserve">. </w:t>
      </w:r>
      <w:r w:rsidR="00940D58" w:rsidRPr="00940D58">
        <w:t xml:space="preserve">Annual operating expenses will be shared using an allocation based on student FTE. </w:t>
      </w:r>
    </w:p>
    <w:p w:rsidR="00E1712E" w:rsidRPr="00940D58" w:rsidRDefault="00E1712E" w:rsidP="00E1712E">
      <w:r w:rsidRPr="00940D58">
        <w:t xml:space="preserve">The facility will offer efficiencies of space to all of the participating institutions, providing an opportunity to re-allocate existing </w:t>
      </w:r>
      <w:r w:rsidR="00F942BE" w:rsidRPr="00940D58">
        <w:t>on-</w:t>
      </w:r>
      <w:r w:rsidRPr="00940D58">
        <w:t xml:space="preserve">campus </w:t>
      </w:r>
      <w:r w:rsidR="00F942BE" w:rsidRPr="00940D58">
        <w:t xml:space="preserve">library </w:t>
      </w:r>
      <w:r w:rsidRPr="00940D58">
        <w:t>space by removing low-use or duplicate materials.</w:t>
      </w:r>
      <w:r w:rsidR="00CA1F6E">
        <w:t xml:space="preserve"> The initial basis for the collection will be approximately 1 million items already in storage at the </w:t>
      </w:r>
      <w:r w:rsidR="00CA1F6E" w:rsidRPr="00940D58">
        <w:t>University of Florida (UF)</w:t>
      </w:r>
      <w:r w:rsidR="00CA1F6E">
        <w:t xml:space="preserve"> Auxiliary Library Facility (ALF). 100,000 items have already been processed for transfer to the Shared Collection.</w:t>
      </w:r>
    </w:p>
    <w:p w:rsidR="001E0B86" w:rsidRDefault="00F942BE" w:rsidP="00940D58">
      <w:r w:rsidRPr="00940D58">
        <w:t xml:space="preserve">Because of the delay in funding for the construction, </w:t>
      </w:r>
      <w:r w:rsidR="00CA1F6E">
        <w:t xml:space="preserve">UF </w:t>
      </w:r>
      <w:r w:rsidRPr="00940D58">
        <w:t xml:space="preserve">has arranged to lease an interim storage facility </w:t>
      </w:r>
      <w:r w:rsidR="00CA1F6E">
        <w:t xml:space="preserve">(Eclipse) </w:t>
      </w:r>
      <w:r w:rsidRPr="00940D58">
        <w:t xml:space="preserve">in which the SUS Libraries can establish </w:t>
      </w:r>
      <w:r w:rsidR="00CA1F6E">
        <w:t xml:space="preserve">and expand </w:t>
      </w:r>
      <w:r w:rsidRPr="00940D58">
        <w:t xml:space="preserve">the Shared Collection.  This facility will have a capacity for </w:t>
      </w:r>
      <w:r w:rsidR="00CA1F6E">
        <w:t xml:space="preserve">an additional </w:t>
      </w:r>
      <w:r w:rsidRPr="00940D58">
        <w:t>800,000 to 1 million volumes</w:t>
      </w:r>
      <w:r w:rsidR="00940D58" w:rsidRPr="00940D58">
        <w:t xml:space="preserve">. </w:t>
      </w:r>
      <w:r w:rsidRPr="00940D58">
        <w:t xml:space="preserve"> </w:t>
      </w:r>
      <w:r w:rsidR="00940D58" w:rsidRPr="00940D58">
        <w:t xml:space="preserve">UF is covering the initial one-time costs to prepare the facility for occupancy and the recurring expenses for fiscal year 2011-2012. Beginning in </w:t>
      </w:r>
      <w:r w:rsidR="00CA1F6E">
        <w:t>2012-</w:t>
      </w:r>
      <w:r w:rsidR="00940D58" w:rsidRPr="00940D58">
        <w:t xml:space="preserve">2013, UF will cover 50% of the recurring costs and </w:t>
      </w:r>
      <w:r w:rsidR="001E0B86">
        <w:t>will need</w:t>
      </w:r>
      <w:r w:rsidR="00940D58">
        <w:t xml:space="preserve"> support from the other SUS institutions for the balance of the recurring costs, </w:t>
      </w:r>
      <w:r w:rsidR="00657D15">
        <w:t xml:space="preserve">also to be </w:t>
      </w:r>
      <w:r w:rsidR="00940D58">
        <w:t xml:space="preserve">allocated to on </w:t>
      </w:r>
      <w:r w:rsidR="00657D15">
        <w:t xml:space="preserve">a student </w:t>
      </w:r>
      <w:r w:rsidR="00940D58">
        <w:t xml:space="preserve">FTE basis. </w:t>
      </w:r>
    </w:p>
    <w:p w:rsidR="00940D58" w:rsidRDefault="001E0B86" w:rsidP="00940D58">
      <w:r>
        <w:t>The</w:t>
      </w:r>
      <w:r w:rsidR="00657D15">
        <w:t xml:space="preserve"> total</w:t>
      </w:r>
      <w:r>
        <w:t xml:space="preserve"> recurring </w:t>
      </w:r>
      <w:r w:rsidR="00657D15">
        <w:t xml:space="preserve">annual </w:t>
      </w:r>
      <w:r>
        <w:t xml:space="preserve">costs are estimated at approximately $480,000 annually for rent and utilities, with an average of $580,000 for receiving and processing materials for inclusion in the </w:t>
      </w:r>
      <w:r w:rsidR="00657D15">
        <w:t>Shared C</w:t>
      </w:r>
      <w:r>
        <w:t xml:space="preserve">ollection. </w:t>
      </w:r>
      <w:r w:rsidR="00940D58">
        <w:t xml:space="preserve">This budget assumes that the facility reaches capacity in 5 years, with an average of 200,000 items processed per year. Obviously, it is unlikely that the flow of materials will be that evenly distributed, but it provides a basis for estimating the costs. Since the BOG staff have approved use of the PECO planning funds for </w:t>
      </w:r>
      <w:r>
        <w:t xml:space="preserve">processing </w:t>
      </w:r>
      <w:r w:rsidR="00940D58">
        <w:t xml:space="preserve">materials in </w:t>
      </w:r>
      <w:r w:rsidR="00CA1F6E">
        <w:t xml:space="preserve">both ALF </w:t>
      </w:r>
      <w:r w:rsidR="00940D58">
        <w:t>and Eclipse, it seems reasonable to seek additional planning/processing PECO funds while we wait for the construction of the building</w:t>
      </w:r>
      <w:r>
        <w:t xml:space="preserve"> to</w:t>
      </w:r>
      <w:r w:rsidR="00940D58">
        <w:t xml:space="preserve"> reduce </w:t>
      </w:r>
      <w:r>
        <w:t>the processing costs that will otherwise be shared among the SUS</w:t>
      </w:r>
      <w:r w:rsidR="00940D58">
        <w:t>.</w:t>
      </w:r>
    </w:p>
    <w:p w:rsidR="00940D58" w:rsidRDefault="00940D58" w:rsidP="00940D58">
      <w:r>
        <w:t> </w:t>
      </w:r>
      <w:r w:rsidR="001E0B86">
        <w:t>It is highly desirable to accelerate the construction of the High Density Facility</w:t>
      </w:r>
      <w:r>
        <w:t xml:space="preserve"> </w:t>
      </w:r>
      <w:r w:rsidR="001E0B86">
        <w:t xml:space="preserve">so that the costs to be borne directly by the SUS institutions can be reduced. </w:t>
      </w:r>
    </w:p>
    <w:p w:rsidR="00F942BE" w:rsidRPr="00940D58" w:rsidRDefault="00F942BE" w:rsidP="00E1712E"/>
    <w:p w:rsidR="004278FF" w:rsidRPr="00940D58" w:rsidRDefault="004278FF" w:rsidP="00940D58"/>
    <w:sectPr w:rsidR="004278FF" w:rsidRPr="00940D58" w:rsidSect="0092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FF"/>
    <w:rsid w:val="001E0B86"/>
    <w:rsid w:val="004278FF"/>
    <w:rsid w:val="004F4EB1"/>
    <w:rsid w:val="00657D15"/>
    <w:rsid w:val="00924392"/>
    <w:rsid w:val="00940D58"/>
    <w:rsid w:val="00CA1F6E"/>
    <w:rsid w:val="00CA2764"/>
    <w:rsid w:val="00E1712E"/>
    <w:rsid w:val="00F9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jcrussell</dc:creator>
  <cp:lastModifiedBy>Windows User</cp:lastModifiedBy>
  <cp:revision>2</cp:revision>
  <dcterms:created xsi:type="dcterms:W3CDTF">2011-11-17T19:09:00Z</dcterms:created>
  <dcterms:modified xsi:type="dcterms:W3CDTF">2011-11-17T19:09:00Z</dcterms:modified>
</cp:coreProperties>
</file>