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94" w:rsidRDefault="00913794" w:rsidP="00913794">
      <w:pPr>
        <w:jc w:val="center"/>
        <w:rPr>
          <w:b/>
        </w:rPr>
      </w:pPr>
      <w:bookmarkStart w:id="0" w:name="_GoBack"/>
      <w:bookmarkEnd w:id="0"/>
      <w:r>
        <w:rPr>
          <w:b/>
        </w:rPr>
        <w:t>METADATA SUBCOMMITTEE MEETING</w:t>
      </w:r>
    </w:p>
    <w:p w:rsidR="00913794" w:rsidRDefault="00913794" w:rsidP="00913794">
      <w:pPr>
        <w:jc w:val="center"/>
        <w:rPr>
          <w:b/>
        </w:rPr>
      </w:pPr>
      <w:r>
        <w:rPr>
          <w:b/>
        </w:rPr>
        <w:t>FEBRUARY 8, 2012</w:t>
      </w:r>
    </w:p>
    <w:p w:rsidR="00913794" w:rsidRDefault="00913794" w:rsidP="00913794">
      <w:pPr>
        <w:jc w:val="center"/>
      </w:pPr>
      <w:r>
        <w:rPr>
          <w:b/>
        </w:rPr>
        <w:t>MINUTES</w:t>
      </w:r>
    </w:p>
    <w:p w:rsidR="00B62A41" w:rsidRDefault="00B62A41"/>
    <w:p w:rsidR="00913794" w:rsidRPr="00601E30" w:rsidRDefault="00601E30" w:rsidP="006E6BAB">
      <w:pPr>
        <w:spacing w:after="0"/>
        <w:rPr>
          <w:b/>
          <w:u w:val="single"/>
        </w:rPr>
      </w:pPr>
      <w:r>
        <w:rPr>
          <w:b/>
          <w:u w:val="single"/>
        </w:rPr>
        <w:t>Attendees</w:t>
      </w:r>
    </w:p>
    <w:p w:rsidR="006E6BAB" w:rsidRDefault="006E6BAB" w:rsidP="006E6BAB">
      <w:pPr>
        <w:spacing w:after="0"/>
      </w:pPr>
      <w:r w:rsidRPr="006E6BAB">
        <w:t>Daniel Cromwell</w:t>
      </w:r>
      <w:r>
        <w:t xml:space="preserve"> (FCLA)</w:t>
      </w:r>
    </w:p>
    <w:p w:rsidR="006E6BAB" w:rsidRDefault="006E6BAB" w:rsidP="006E6BAB">
      <w:pPr>
        <w:spacing w:after="0"/>
      </w:pPr>
      <w:r>
        <w:t>Catherine Gardiner (FGCU)</w:t>
      </w:r>
    </w:p>
    <w:p w:rsidR="006E6BAB" w:rsidRDefault="006E6BAB" w:rsidP="006E6BAB">
      <w:pPr>
        <w:spacing w:after="0"/>
      </w:pPr>
      <w:r>
        <w:t xml:space="preserve">June </w:t>
      </w:r>
      <w:proofErr w:type="spellStart"/>
      <w:r>
        <w:t>Diao</w:t>
      </w:r>
      <w:proofErr w:type="spellEnd"/>
      <w:r>
        <w:t xml:space="preserve"> (FIU)</w:t>
      </w:r>
    </w:p>
    <w:p w:rsidR="006E6BAB" w:rsidRDefault="006E6BAB" w:rsidP="006E6BAB">
      <w:pPr>
        <w:spacing w:after="0"/>
      </w:pPr>
      <w:r>
        <w:t xml:space="preserve">Sue </w:t>
      </w:r>
      <w:proofErr w:type="spellStart"/>
      <w:r>
        <w:t>Wartzok</w:t>
      </w:r>
      <w:proofErr w:type="spellEnd"/>
      <w:r>
        <w:t xml:space="preserve"> (FIU)</w:t>
      </w:r>
    </w:p>
    <w:p w:rsidR="006E6BAB" w:rsidRDefault="006E6BAB" w:rsidP="006E6BAB">
      <w:pPr>
        <w:spacing w:after="0"/>
      </w:pPr>
      <w:r>
        <w:t xml:space="preserve">Tamara </w:t>
      </w:r>
      <w:proofErr w:type="spellStart"/>
      <w:r>
        <w:t>Weatherholt</w:t>
      </w:r>
      <w:proofErr w:type="spellEnd"/>
      <w:r>
        <w:t xml:space="preserve"> (FSU, Chair)</w:t>
      </w:r>
    </w:p>
    <w:p w:rsidR="006E6BAB" w:rsidRDefault="006E6BAB" w:rsidP="006E6BAB">
      <w:pPr>
        <w:spacing w:after="0"/>
      </w:pPr>
      <w:proofErr w:type="spellStart"/>
      <w:r>
        <w:t>Yue</w:t>
      </w:r>
      <w:proofErr w:type="spellEnd"/>
      <w:r>
        <w:t xml:space="preserve"> Li (FIU)</w:t>
      </w:r>
    </w:p>
    <w:p w:rsidR="006E6BAB" w:rsidRDefault="006E6BAB" w:rsidP="006E6BAB">
      <w:pPr>
        <w:spacing w:after="0"/>
      </w:pPr>
      <w:r>
        <w:t>Kim Montgomery (UCF)</w:t>
      </w:r>
    </w:p>
    <w:p w:rsidR="006E6BAB" w:rsidRDefault="006E6BAB" w:rsidP="006E6BAB">
      <w:pPr>
        <w:spacing w:after="0"/>
      </w:pPr>
      <w:r>
        <w:t>Jimmie Lundgren (UF)</w:t>
      </w:r>
    </w:p>
    <w:p w:rsidR="006E6BAB" w:rsidRDefault="006E6BAB" w:rsidP="006E6BAB">
      <w:pPr>
        <w:spacing w:after="0"/>
      </w:pPr>
      <w:r>
        <w:t>Susan Massey (UNF)</w:t>
      </w:r>
    </w:p>
    <w:p w:rsidR="006E6BAB" w:rsidRDefault="006E6BAB" w:rsidP="006E6BAB">
      <w:pPr>
        <w:spacing w:after="0"/>
      </w:pPr>
      <w:r>
        <w:t xml:space="preserve">Hilary </w:t>
      </w:r>
      <w:proofErr w:type="spellStart"/>
      <w:r>
        <w:t>Robbeloth</w:t>
      </w:r>
      <w:proofErr w:type="spellEnd"/>
      <w:r>
        <w:t xml:space="preserve"> (UNF)</w:t>
      </w:r>
    </w:p>
    <w:p w:rsidR="006E6BAB" w:rsidRDefault="006E6BAB" w:rsidP="006E6BAB">
      <w:pPr>
        <w:spacing w:after="0"/>
      </w:pPr>
      <w:r>
        <w:t xml:space="preserve">Brian </w:t>
      </w:r>
      <w:proofErr w:type="spellStart"/>
      <w:r>
        <w:t>Falato</w:t>
      </w:r>
      <w:proofErr w:type="spellEnd"/>
      <w:r>
        <w:t xml:space="preserve"> (USF)</w:t>
      </w:r>
    </w:p>
    <w:p w:rsidR="006E6BAB" w:rsidRDefault="006E6BAB" w:rsidP="006E6BAB">
      <w:pPr>
        <w:spacing w:after="0"/>
      </w:pPr>
      <w:r>
        <w:t>Colleen Valente (UWF)</w:t>
      </w:r>
    </w:p>
    <w:p w:rsidR="00B62A41" w:rsidRDefault="00B62A41" w:rsidP="006E6BAB">
      <w:pPr>
        <w:spacing w:after="0"/>
      </w:pPr>
    </w:p>
    <w:p w:rsidR="00B62A41" w:rsidRPr="00601E30" w:rsidRDefault="00601E30" w:rsidP="006E6BAB">
      <w:pPr>
        <w:spacing w:after="0"/>
        <w:rPr>
          <w:u w:val="single"/>
        </w:rPr>
      </w:pPr>
      <w:r>
        <w:rPr>
          <w:b/>
          <w:u w:val="single"/>
        </w:rPr>
        <w:t>Minutes</w:t>
      </w:r>
    </w:p>
    <w:p w:rsidR="00B62A41" w:rsidRDefault="00B62A41" w:rsidP="006E6BAB">
      <w:pPr>
        <w:spacing w:after="0"/>
      </w:pPr>
      <w:r>
        <w:t xml:space="preserve">The minutes of the January 11, 2012 </w:t>
      </w:r>
      <w:proofErr w:type="spellStart"/>
      <w:r>
        <w:t>Elluminate</w:t>
      </w:r>
      <w:proofErr w:type="spellEnd"/>
      <w:r>
        <w:t xml:space="preserve"> session were approved.</w:t>
      </w:r>
    </w:p>
    <w:p w:rsidR="00B62A41" w:rsidRDefault="00B62A41" w:rsidP="006E6BAB">
      <w:pPr>
        <w:spacing w:after="0"/>
      </w:pPr>
    </w:p>
    <w:p w:rsidR="00B62A41" w:rsidRPr="00B62A41" w:rsidRDefault="00B62A41" w:rsidP="006E6BAB">
      <w:pPr>
        <w:spacing w:after="0"/>
        <w:rPr>
          <w:b/>
          <w:u w:val="single"/>
        </w:rPr>
      </w:pPr>
      <w:r w:rsidRPr="00B62A41">
        <w:rPr>
          <w:b/>
          <w:u w:val="single"/>
        </w:rPr>
        <w:t>TKR document</w:t>
      </w:r>
    </w:p>
    <w:p w:rsidR="00913794" w:rsidRPr="00C30744" w:rsidRDefault="00B62A41" w:rsidP="006E6BAB">
      <w:pPr>
        <w:spacing w:after="0"/>
        <w:rPr>
          <w:rFonts w:cstheme="minorHAnsi"/>
        </w:rPr>
      </w:pPr>
      <w:r>
        <w:t xml:space="preserve">The </w:t>
      </w:r>
      <w:r w:rsidR="00CB0BBC">
        <w:t xml:space="preserve">revised </w:t>
      </w:r>
      <w:r>
        <w:t xml:space="preserve">TKR document passed </w:t>
      </w:r>
      <w:r w:rsidR="00EA778A">
        <w:t>from</w:t>
      </w:r>
      <w:r>
        <w:t xml:space="preserve"> the former Single Bib Pilot Project group to the </w:t>
      </w:r>
      <w:r w:rsidRPr="00C30744">
        <w:rPr>
          <w:rFonts w:cstheme="minorHAnsi"/>
        </w:rPr>
        <w:t>Shared Bib Implementation Team</w:t>
      </w:r>
      <w:r w:rsidR="00C30744" w:rsidRPr="00C30744">
        <w:rPr>
          <w:rFonts w:cstheme="minorHAnsi"/>
        </w:rPr>
        <w:t xml:space="preserve">. </w:t>
      </w:r>
      <w:r w:rsidR="008D1CB1">
        <w:rPr>
          <w:rFonts w:cstheme="minorHAnsi"/>
        </w:rPr>
        <w:t xml:space="preserve">The team approved sending it to TSPC. </w:t>
      </w:r>
      <w:r w:rsidR="00C30744" w:rsidRPr="00C30744">
        <w:rPr>
          <w:rFonts w:cstheme="minorHAnsi"/>
        </w:rPr>
        <w:t>Tamara assumes that it will be voted on by TSPC next.</w:t>
      </w:r>
    </w:p>
    <w:p w:rsidR="00C30744" w:rsidRDefault="00C30744" w:rsidP="006E6BAB">
      <w:pPr>
        <w:spacing w:after="0"/>
        <w:rPr>
          <w:rFonts w:cstheme="minorHAnsi"/>
          <w:color w:val="333333"/>
        </w:rPr>
      </w:pPr>
    </w:p>
    <w:p w:rsidR="00C30744" w:rsidRDefault="00C30744" w:rsidP="006E6BAB">
      <w:pPr>
        <w:spacing w:after="0"/>
        <w:rPr>
          <w:rFonts w:cstheme="minorHAnsi"/>
          <w:b/>
          <w:u w:val="single"/>
        </w:rPr>
      </w:pPr>
      <w:r w:rsidRPr="00C30744">
        <w:rPr>
          <w:rFonts w:cstheme="minorHAnsi"/>
          <w:b/>
          <w:u w:val="single"/>
        </w:rPr>
        <w:t>ETD Working Group</w:t>
      </w:r>
    </w:p>
    <w:p w:rsidR="001C0BA0" w:rsidRDefault="00C30744" w:rsidP="006E6BAB">
      <w:pPr>
        <w:spacing w:after="0"/>
        <w:rPr>
          <w:rFonts w:cstheme="minorHAnsi"/>
        </w:rPr>
      </w:pPr>
      <w:r>
        <w:rPr>
          <w:rFonts w:cstheme="minorHAnsi"/>
        </w:rPr>
        <w:t>The ETD working group has developed a survey on to gather information on ETD practices among the SUS institutions, as well as a spreadsheet for recording metadata fields used at each.  Each SUS is being asked to fill out the survey and make just one submission.</w:t>
      </w:r>
      <w:r w:rsidR="005E522E">
        <w:rPr>
          <w:rFonts w:cstheme="minorHAnsi"/>
        </w:rPr>
        <w:t xml:space="preserve"> Caitlin Nelson sent it to DISC, and Hilary will forward her email to the Metadata Subcommittee.</w:t>
      </w:r>
    </w:p>
    <w:p w:rsidR="001C0BA0" w:rsidRDefault="001C0BA0" w:rsidP="006E6BAB">
      <w:pPr>
        <w:spacing w:after="0"/>
        <w:rPr>
          <w:rFonts w:cstheme="minorHAnsi"/>
        </w:rPr>
      </w:pPr>
    </w:p>
    <w:p w:rsidR="00CB0BBC" w:rsidRDefault="00CB0BBC" w:rsidP="006E6BAB">
      <w:pPr>
        <w:spacing w:after="0"/>
        <w:rPr>
          <w:rFonts w:cstheme="minorHAnsi"/>
          <w:b/>
          <w:u w:val="single"/>
        </w:rPr>
      </w:pPr>
      <w:r w:rsidRPr="00CB0BBC">
        <w:rPr>
          <w:rFonts w:cstheme="minorHAnsi"/>
          <w:b/>
          <w:u w:val="single"/>
        </w:rPr>
        <w:t>Proposed Action Plan</w:t>
      </w:r>
    </w:p>
    <w:p w:rsidR="001B09B6" w:rsidRDefault="001B09B6" w:rsidP="006E6BAB">
      <w:pPr>
        <w:spacing w:after="0"/>
        <w:rPr>
          <w:rFonts w:cstheme="minorHAnsi"/>
        </w:rPr>
      </w:pPr>
      <w:r w:rsidRPr="001B09B6">
        <w:rPr>
          <w:rFonts w:cstheme="minorHAnsi"/>
        </w:rPr>
        <w:t xml:space="preserve">The group </w:t>
      </w:r>
      <w:r>
        <w:rPr>
          <w:rFonts w:cstheme="minorHAnsi"/>
        </w:rPr>
        <w:t xml:space="preserve">discussed how to present the action plan and where our proposed activities would fall within </w:t>
      </w:r>
      <w:r w:rsidR="00835E3B">
        <w:rPr>
          <w:rFonts w:cstheme="minorHAnsi"/>
        </w:rPr>
        <w:t>TSPC’s</w:t>
      </w:r>
      <w:r>
        <w:rPr>
          <w:rFonts w:cstheme="minorHAnsi"/>
        </w:rPr>
        <w:t>. Previously the plan was sent to TSPC for incorporation into the committee’s plan</w:t>
      </w:r>
      <w:r w:rsidR="003357F6">
        <w:rPr>
          <w:rFonts w:cstheme="minorHAnsi"/>
        </w:rPr>
        <w:t>, and it was decided to do the same this year</w:t>
      </w:r>
      <w:r>
        <w:rPr>
          <w:rFonts w:cstheme="minorHAnsi"/>
        </w:rPr>
        <w:t xml:space="preserve">. Most of our contributions would belong in “Establish uniform practices”, </w:t>
      </w:r>
      <w:r w:rsidR="003357F6">
        <w:rPr>
          <w:rFonts w:cstheme="minorHAnsi"/>
        </w:rPr>
        <w:t>because the statewide guidelines are not specific to shared bib. The activity of d</w:t>
      </w:r>
      <w:r>
        <w:rPr>
          <w:rFonts w:cstheme="minorHAnsi"/>
        </w:rPr>
        <w:t>eveloping uniform cataloging and metadata guidelines for the shared bib could also be added to the shar</w:t>
      </w:r>
      <w:r w:rsidR="003357F6">
        <w:rPr>
          <w:rFonts w:cstheme="minorHAnsi"/>
        </w:rPr>
        <w:t>e</w:t>
      </w:r>
      <w:r>
        <w:rPr>
          <w:rFonts w:cstheme="minorHAnsi"/>
        </w:rPr>
        <w:t>d bib implementation objective.</w:t>
      </w:r>
      <w:r w:rsidR="003357F6">
        <w:rPr>
          <w:rFonts w:cstheme="minorHAnsi"/>
        </w:rPr>
        <w:t xml:space="preserve"> </w:t>
      </w:r>
    </w:p>
    <w:p w:rsidR="00582E37" w:rsidRDefault="00582E37" w:rsidP="006E6BAB">
      <w:pPr>
        <w:spacing w:after="0"/>
        <w:rPr>
          <w:rFonts w:cstheme="minorHAnsi"/>
        </w:rPr>
      </w:pPr>
    </w:p>
    <w:p w:rsidR="001B09B6" w:rsidRDefault="001B09B6" w:rsidP="006E6BAB">
      <w:pPr>
        <w:spacing w:after="0"/>
        <w:rPr>
          <w:rFonts w:cstheme="minorHAnsi"/>
        </w:rPr>
      </w:pPr>
      <w:r>
        <w:rPr>
          <w:rFonts w:cstheme="minorHAnsi"/>
        </w:rPr>
        <w:t>Susan suggested</w:t>
      </w:r>
      <w:r w:rsidR="009D7CBA">
        <w:rPr>
          <w:rFonts w:cstheme="minorHAnsi"/>
        </w:rPr>
        <w:t xml:space="preserve"> adding the Data Loading Group</w:t>
      </w:r>
      <w:r w:rsidR="0017520C">
        <w:rPr>
          <w:rFonts w:cstheme="minorHAnsi"/>
        </w:rPr>
        <w:t>,</w:t>
      </w:r>
      <w:r w:rsidR="0017520C" w:rsidRPr="0017520C">
        <w:rPr>
          <w:rFonts w:cstheme="minorHAnsi"/>
        </w:rPr>
        <w:t xml:space="preserve"> </w:t>
      </w:r>
      <w:r w:rsidR="0017520C">
        <w:rPr>
          <w:rFonts w:cstheme="minorHAnsi"/>
        </w:rPr>
        <w:t>which is working on determining record loading practices in the shared bib,</w:t>
      </w:r>
      <w:r w:rsidR="009D7CBA">
        <w:rPr>
          <w:rFonts w:cstheme="minorHAnsi"/>
        </w:rPr>
        <w:t xml:space="preserve"> to </w:t>
      </w:r>
      <w:r w:rsidR="0017520C">
        <w:rPr>
          <w:rFonts w:cstheme="minorHAnsi"/>
        </w:rPr>
        <w:t>“R</w:t>
      </w:r>
      <w:r w:rsidR="002C3F3E">
        <w:rPr>
          <w:rFonts w:cstheme="minorHAnsi"/>
        </w:rPr>
        <w:t xml:space="preserve">esources </w:t>
      </w:r>
      <w:r w:rsidR="009D7CBA">
        <w:rPr>
          <w:rFonts w:cstheme="minorHAnsi"/>
        </w:rPr>
        <w:t xml:space="preserve"> </w:t>
      </w:r>
      <w:r w:rsidR="0017520C">
        <w:rPr>
          <w:rFonts w:cstheme="minorHAnsi"/>
        </w:rPr>
        <w:t>R</w:t>
      </w:r>
      <w:r w:rsidR="002C3F3E">
        <w:rPr>
          <w:rFonts w:cstheme="minorHAnsi"/>
        </w:rPr>
        <w:t>equired</w:t>
      </w:r>
      <w:r w:rsidR="0017520C">
        <w:rPr>
          <w:rFonts w:cstheme="minorHAnsi"/>
        </w:rPr>
        <w:t>” as their decisions will inform what we do</w:t>
      </w:r>
      <w:r w:rsidR="009D7CBA">
        <w:rPr>
          <w:rFonts w:cstheme="minorHAnsi"/>
        </w:rPr>
        <w:t xml:space="preserve">. Daniel noted that that group needs to do their work first because things will be so different in the new environment.  </w:t>
      </w:r>
      <w:r w:rsidR="00EB11AD">
        <w:rPr>
          <w:rFonts w:cstheme="minorHAnsi"/>
        </w:rPr>
        <w:t xml:space="preserve">Revisions to the guidelines can be made after the Data Loading Group makes its determinations.  </w:t>
      </w:r>
      <w:r w:rsidR="009D7CBA">
        <w:rPr>
          <w:rFonts w:cstheme="minorHAnsi"/>
        </w:rPr>
        <w:t>Susan said Metadata might add</w:t>
      </w:r>
      <w:r w:rsidR="0017520C">
        <w:rPr>
          <w:rFonts w:cstheme="minorHAnsi"/>
        </w:rPr>
        <w:t xml:space="preserve"> an assessment measure </w:t>
      </w:r>
      <w:r w:rsidR="00EF1D5F">
        <w:rPr>
          <w:rFonts w:cstheme="minorHAnsi"/>
        </w:rPr>
        <w:t>about writing</w:t>
      </w:r>
      <w:r w:rsidR="0017520C">
        <w:rPr>
          <w:rFonts w:cstheme="minorHAnsi"/>
        </w:rPr>
        <w:t xml:space="preserve"> </w:t>
      </w:r>
      <w:r w:rsidR="009D7CBA">
        <w:rPr>
          <w:rFonts w:cstheme="minorHAnsi"/>
        </w:rPr>
        <w:t>guid</w:t>
      </w:r>
      <w:r w:rsidR="0017520C">
        <w:rPr>
          <w:rFonts w:cstheme="minorHAnsi"/>
        </w:rPr>
        <w:t>elines for specific record sets</w:t>
      </w:r>
      <w:r w:rsidR="009D7CBA">
        <w:rPr>
          <w:rFonts w:cstheme="minorHAnsi"/>
        </w:rPr>
        <w:t>.</w:t>
      </w:r>
    </w:p>
    <w:p w:rsidR="009D7CBA" w:rsidRDefault="009D7CBA" w:rsidP="006E6BAB">
      <w:pPr>
        <w:spacing w:after="0"/>
        <w:rPr>
          <w:rFonts w:cstheme="minorHAnsi"/>
        </w:rPr>
      </w:pPr>
    </w:p>
    <w:p w:rsidR="009D7CBA" w:rsidRDefault="009D7CBA" w:rsidP="006E6BAB">
      <w:pPr>
        <w:spacing w:after="0"/>
        <w:rPr>
          <w:rFonts w:cstheme="minorHAnsi"/>
        </w:rPr>
      </w:pPr>
      <w:r>
        <w:rPr>
          <w:rFonts w:cstheme="minorHAnsi"/>
        </w:rPr>
        <w:t>Brian proposed a possible RDA implementation task force as part of the activity “Monitor RDA developments”.</w:t>
      </w:r>
    </w:p>
    <w:p w:rsidR="009D7CBA" w:rsidRDefault="009D7CBA" w:rsidP="006E6BAB">
      <w:pPr>
        <w:spacing w:after="0"/>
        <w:rPr>
          <w:rFonts w:cstheme="minorHAnsi"/>
        </w:rPr>
      </w:pPr>
    </w:p>
    <w:p w:rsidR="009D7CBA" w:rsidRDefault="009D7CBA" w:rsidP="008321F0">
      <w:pPr>
        <w:spacing w:after="0"/>
      </w:pPr>
      <w:r w:rsidRPr="009D7CBA">
        <w:rPr>
          <w:rFonts w:cstheme="minorHAnsi"/>
          <w:b/>
        </w:rPr>
        <w:t>Action: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Tamara </w:t>
      </w:r>
      <w:r>
        <w:t xml:space="preserve">will re-write the Metadata </w:t>
      </w:r>
      <w:r w:rsidRPr="00AA25A8">
        <w:t xml:space="preserve">Subcommittee’s </w:t>
      </w:r>
      <w:r>
        <w:t>action</w:t>
      </w:r>
      <w:r w:rsidR="00AA25A8">
        <w:t xml:space="preserve"> plan</w:t>
      </w:r>
      <w:r>
        <w:t>, send it to the group for comments before noon</w:t>
      </w:r>
      <w:r w:rsidR="00FB5036">
        <w:t xml:space="preserve"> tomorrow</w:t>
      </w:r>
      <w:r>
        <w:t xml:space="preserve">, </w:t>
      </w:r>
      <w:r w:rsidR="00AA25A8">
        <w:t>and then</w:t>
      </w:r>
      <w:r>
        <w:t xml:space="preserve"> present it to TSPC</w:t>
      </w:r>
      <w:r w:rsidR="00AA25A8">
        <w:t>.</w:t>
      </w:r>
    </w:p>
    <w:p w:rsidR="008321F0" w:rsidRDefault="008321F0" w:rsidP="008321F0">
      <w:pPr>
        <w:spacing w:after="0"/>
      </w:pPr>
    </w:p>
    <w:p w:rsidR="008321F0" w:rsidRPr="008321F0" w:rsidRDefault="008321F0" w:rsidP="008321F0">
      <w:pPr>
        <w:spacing w:after="0"/>
        <w:rPr>
          <w:b/>
          <w:u w:val="single"/>
        </w:rPr>
      </w:pPr>
      <w:r w:rsidRPr="008321F0">
        <w:rPr>
          <w:b/>
          <w:u w:val="single"/>
        </w:rPr>
        <w:t>DLU01</w:t>
      </w:r>
    </w:p>
    <w:p w:rsidR="008321F0" w:rsidRDefault="008321F0" w:rsidP="009D7CBA">
      <w:r>
        <w:t>The subcommittee continued its discussion about what the SULs should do about DLU01 now that we are moving to a shared bib.</w:t>
      </w:r>
    </w:p>
    <w:p w:rsidR="008321F0" w:rsidRDefault="008321F0" w:rsidP="009D7CBA">
      <w:r>
        <w:t xml:space="preserve">Jimmie Lundgren explained that currently UF is only using DLU01 for campus guide records. There was concern that </w:t>
      </w:r>
      <w:proofErr w:type="spellStart"/>
      <w:r>
        <w:t>LibGuides</w:t>
      </w:r>
      <w:proofErr w:type="spellEnd"/>
      <w:r>
        <w:t xml:space="preserve"> were not general enough for display in all the universities’ catalogs, and that some may not want them there at all. If the </w:t>
      </w:r>
      <w:proofErr w:type="spellStart"/>
      <w:r>
        <w:t>LibGuides</w:t>
      </w:r>
      <w:proofErr w:type="spellEnd"/>
      <w:r>
        <w:t xml:space="preserve"> don’t say that they are specific to an institution, and if they lead to a database that isn’t open to all</w:t>
      </w:r>
      <w:r w:rsidR="007B31AC">
        <w:t>, probably they should be removed.  Restrictions in a shared environment are undesirable; content should be available to all.</w:t>
      </w:r>
      <w:r w:rsidR="00614F47">
        <w:t xml:space="preserve"> Daniel suggested that the DLU01 guidelines be amended</w:t>
      </w:r>
      <w:r w:rsidR="00580C6C">
        <w:t>,</w:t>
      </w:r>
      <w:r w:rsidR="00614F47">
        <w:t xml:space="preserve"> because with current practices DLU01 will go to Mango and the union and individual catalogs.</w:t>
      </w:r>
    </w:p>
    <w:p w:rsidR="00614F47" w:rsidRDefault="007B31AC" w:rsidP="009D7CBA">
      <w:r>
        <w:t>Questions were raised about what might be retained in DLU01. Was there a consensus that it should be used for digital resources?  Should individual images be included or just collection level records? Kim said that perhaps just PALMM records should be migrated.</w:t>
      </w:r>
      <w:r w:rsidR="00614F47">
        <w:t xml:space="preserve"> Several members agreed that it would be a good idea to contact DISC for comments and opinions. </w:t>
      </w:r>
    </w:p>
    <w:p w:rsidR="00614F47" w:rsidRDefault="00ED6384" w:rsidP="009D7CBA">
      <w:r>
        <w:t>Daniel’s summary of the goal is to make some type of recommendation on the future of DLU01: dismantle, dismantle and bring records over to the shared bib, continue, etc. Contacting DISC for input would be a star</w:t>
      </w:r>
      <w:r w:rsidR="00580C6C">
        <w:t>t</w:t>
      </w:r>
      <w:r>
        <w:t>ing place.</w:t>
      </w:r>
    </w:p>
    <w:p w:rsidR="008321F0" w:rsidRDefault="00614F47" w:rsidP="009D7CBA">
      <w:r>
        <w:t xml:space="preserve"> </w:t>
      </w:r>
    </w:p>
    <w:p w:rsidR="009D7CBA" w:rsidRPr="009D7CBA" w:rsidRDefault="00601E30" w:rsidP="006E6BAB">
      <w:pPr>
        <w:spacing w:after="0"/>
        <w:rPr>
          <w:rFonts w:cstheme="minorHAnsi"/>
        </w:rPr>
      </w:pPr>
      <w:r>
        <w:rPr>
          <w:rFonts w:cstheme="minorHAnsi"/>
        </w:rPr>
        <w:t>Submitted by Catherine Gardiner, FGCU</w:t>
      </w:r>
    </w:p>
    <w:p w:rsidR="009E7E79" w:rsidRPr="00CB0BBC" w:rsidRDefault="009E7E79" w:rsidP="006E6BAB">
      <w:pPr>
        <w:spacing w:after="0"/>
        <w:rPr>
          <w:rFonts w:cstheme="minorHAnsi"/>
          <w:b/>
          <w:u w:val="single"/>
        </w:rPr>
      </w:pPr>
    </w:p>
    <w:p w:rsidR="00C30744" w:rsidRPr="00C30744" w:rsidRDefault="00C30744" w:rsidP="006E6BAB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EA778A">
        <w:rPr>
          <w:rFonts w:cstheme="minorHAnsi"/>
        </w:rPr>
        <w:t xml:space="preserve"> </w:t>
      </w:r>
    </w:p>
    <w:p w:rsidR="006E6BAB" w:rsidRPr="00913794" w:rsidRDefault="006E6BAB">
      <w:pPr>
        <w:rPr>
          <w:b/>
        </w:rPr>
      </w:pPr>
    </w:p>
    <w:sectPr w:rsidR="006E6BAB" w:rsidRPr="0091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94"/>
    <w:rsid w:val="00077BC9"/>
    <w:rsid w:val="0017520C"/>
    <w:rsid w:val="001B09B6"/>
    <w:rsid w:val="001B1049"/>
    <w:rsid w:val="001C0BA0"/>
    <w:rsid w:val="002C3F3E"/>
    <w:rsid w:val="003357F6"/>
    <w:rsid w:val="00366477"/>
    <w:rsid w:val="003C4DC5"/>
    <w:rsid w:val="00580C6C"/>
    <w:rsid w:val="00582E37"/>
    <w:rsid w:val="005E522E"/>
    <w:rsid w:val="00601E30"/>
    <w:rsid w:val="00614F47"/>
    <w:rsid w:val="006E6BAB"/>
    <w:rsid w:val="007B31AC"/>
    <w:rsid w:val="008321F0"/>
    <w:rsid w:val="00835E3B"/>
    <w:rsid w:val="008D1CB1"/>
    <w:rsid w:val="00913794"/>
    <w:rsid w:val="009D7CBA"/>
    <w:rsid w:val="009E7E79"/>
    <w:rsid w:val="00AA25A8"/>
    <w:rsid w:val="00B62A41"/>
    <w:rsid w:val="00C30744"/>
    <w:rsid w:val="00C3706F"/>
    <w:rsid w:val="00CB0BBC"/>
    <w:rsid w:val="00EA65FB"/>
    <w:rsid w:val="00EA778A"/>
    <w:rsid w:val="00EB11AD"/>
    <w:rsid w:val="00ED6384"/>
    <w:rsid w:val="00EF1D5F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9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9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Catherine</dc:creator>
  <cp:lastModifiedBy>Falato, Brian</cp:lastModifiedBy>
  <cp:revision>2</cp:revision>
  <dcterms:created xsi:type="dcterms:W3CDTF">2012-03-14T19:45:00Z</dcterms:created>
  <dcterms:modified xsi:type="dcterms:W3CDTF">2012-03-14T19:45:00Z</dcterms:modified>
</cp:coreProperties>
</file>